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47" w:rsidRDefault="000454C7">
      <w:pPr>
        <w:widowControl w:val="0"/>
        <w:autoSpaceDE w:val="0"/>
        <w:autoSpaceDN w:val="0"/>
        <w:adjustRightInd w:val="0"/>
        <w:spacing w:after="0" w:line="240" w:lineRule="auto"/>
        <w:jc w:val="center"/>
        <w:rPr>
          <w:rFonts w:ascii="Book Antiqua" w:hAnsi="Book Antiqua" w:cs="Book Antiqua"/>
          <w:sz w:val="28"/>
          <w:szCs w:val="28"/>
        </w:rPr>
      </w:pPr>
      <w:r>
        <w:rPr>
          <w:rFonts w:ascii="Book Antiqua" w:hAnsi="Book Antiqua" w:cs="Book Antiqua"/>
          <w:sz w:val="28"/>
          <w:szCs w:val="28"/>
        </w:rPr>
        <w:t>Phil 110:  General Introduction to Philosophy</w:t>
      </w:r>
    </w:p>
    <w:p w:rsidR="00983E47" w:rsidRDefault="000454C7">
      <w:pPr>
        <w:widowControl w:val="0"/>
        <w:autoSpaceDE w:val="0"/>
        <w:autoSpaceDN w:val="0"/>
        <w:adjustRightInd w:val="0"/>
        <w:spacing w:after="0" w:line="240" w:lineRule="auto"/>
        <w:jc w:val="center"/>
        <w:rPr>
          <w:rFonts w:ascii="Book Antiqua" w:hAnsi="Book Antiqua" w:cs="Book Antiqua"/>
          <w:sz w:val="28"/>
          <w:szCs w:val="28"/>
        </w:rPr>
      </w:pPr>
      <w:proofErr w:type="spellStart"/>
      <w:r>
        <w:rPr>
          <w:rFonts w:ascii="Book Antiqua" w:hAnsi="Book Antiqua" w:cs="Book Antiqua"/>
          <w:sz w:val="28"/>
          <w:szCs w:val="28"/>
        </w:rPr>
        <w:t>Cuyamaca</w:t>
      </w:r>
      <w:proofErr w:type="spellEnd"/>
      <w:r>
        <w:rPr>
          <w:rFonts w:ascii="Book Antiqua" w:hAnsi="Book Antiqua" w:cs="Book Antiqua"/>
          <w:sz w:val="28"/>
          <w:szCs w:val="28"/>
        </w:rPr>
        <w:t xml:space="preserve"> College</w:t>
      </w:r>
    </w:p>
    <w:p w:rsidR="00983E47" w:rsidRDefault="00F12CBA">
      <w:pPr>
        <w:widowControl w:val="0"/>
        <w:autoSpaceDE w:val="0"/>
        <w:autoSpaceDN w:val="0"/>
        <w:adjustRightInd w:val="0"/>
        <w:spacing w:after="0" w:line="240" w:lineRule="auto"/>
        <w:jc w:val="center"/>
        <w:rPr>
          <w:rFonts w:ascii="Book Antiqua" w:hAnsi="Book Antiqua" w:cs="Book Antiqua"/>
          <w:sz w:val="28"/>
          <w:szCs w:val="28"/>
        </w:rPr>
      </w:pPr>
      <w:r>
        <w:rPr>
          <w:rFonts w:ascii="Book Antiqua" w:hAnsi="Book Antiqua" w:cs="Book Antiqua"/>
          <w:sz w:val="28"/>
          <w:szCs w:val="28"/>
        </w:rPr>
        <w:t>Spring 2013</w:t>
      </w:r>
    </w:p>
    <w:p w:rsidR="00983E47" w:rsidRDefault="000454C7">
      <w:pPr>
        <w:widowControl w:val="0"/>
        <w:autoSpaceDE w:val="0"/>
        <w:autoSpaceDN w:val="0"/>
        <w:adjustRightInd w:val="0"/>
        <w:spacing w:after="0" w:line="240" w:lineRule="auto"/>
        <w:jc w:val="center"/>
        <w:rPr>
          <w:rFonts w:ascii="Book Antiqua" w:hAnsi="Book Antiqua" w:cs="Book Antiqua"/>
          <w:sz w:val="28"/>
          <w:szCs w:val="28"/>
        </w:rPr>
      </w:pPr>
      <w:r>
        <w:rPr>
          <w:rFonts w:ascii="Book Antiqua" w:hAnsi="Book Antiqua" w:cs="Book Antiqua"/>
          <w:sz w:val="28"/>
          <w:szCs w:val="28"/>
        </w:rPr>
        <w:t>Course Syllabus</w:t>
      </w:r>
    </w:p>
    <w:p w:rsidR="00983E47" w:rsidRDefault="00983E47">
      <w:pPr>
        <w:widowControl w:val="0"/>
        <w:autoSpaceDE w:val="0"/>
        <w:autoSpaceDN w:val="0"/>
        <w:adjustRightInd w:val="0"/>
        <w:spacing w:after="0" w:line="240" w:lineRule="auto"/>
        <w:jc w:val="center"/>
        <w:rPr>
          <w:rFonts w:ascii="Book Antiqua" w:hAnsi="Book Antiqua" w:cs="Book Antiqua"/>
          <w:sz w:val="28"/>
          <w:szCs w:val="28"/>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Instructor: Courtney Hammond</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E-mail: </w:t>
      </w:r>
      <w:r>
        <w:rPr>
          <w:rFonts w:ascii="Book Antiqua" w:hAnsi="Book Antiqua" w:cs="Book Antiqua"/>
          <w:color w:val="0000FF"/>
          <w:sz w:val="24"/>
          <w:szCs w:val="24"/>
          <w:u w:val="single"/>
        </w:rPr>
        <w:t>courtney.hammond@gcccd.edu</w:t>
      </w:r>
      <w:r>
        <w:rPr>
          <w:rFonts w:ascii="Book Antiqua" w:hAnsi="Book Antiqua" w:cs="Book Antiqua"/>
          <w:sz w:val="24"/>
          <w:szCs w:val="24"/>
        </w:rPr>
        <w:t xml:space="preserve"> </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Office Phone: </w:t>
      </w:r>
      <w:r w:rsidR="006747AF">
        <w:rPr>
          <w:rFonts w:ascii="Book Antiqua" w:hAnsi="Book Antiqua" w:cs="Book Antiqua"/>
          <w:sz w:val="24"/>
          <w:szCs w:val="24"/>
        </w:rPr>
        <w:t>619-259-0592</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Office:  F504</w:t>
      </w:r>
    </w:p>
    <w:p w:rsidR="00983E47" w:rsidRDefault="006747AF" w:rsidP="006747AF">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Office hours: Tuesday/Thursday 8:30-9:30am, 12:15-2:15pm</w:t>
      </w:r>
    </w:p>
    <w:p w:rsidR="00983E47" w:rsidRDefault="00983E47">
      <w:pPr>
        <w:widowControl w:val="0"/>
        <w:autoSpaceDE w:val="0"/>
        <w:autoSpaceDN w:val="0"/>
        <w:adjustRightInd w:val="0"/>
        <w:spacing w:after="0" w:line="240" w:lineRule="auto"/>
        <w:ind w:left="720" w:firstLine="720"/>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I will be in my office during these hours, but it is always best to let me know</w:t>
      </w:r>
      <w:r w:rsidR="00F12CBA">
        <w:rPr>
          <w:rFonts w:ascii="Book Antiqua" w:hAnsi="Book Antiqua" w:cs="Book Antiqua"/>
          <w:sz w:val="24"/>
          <w:szCs w:val="24"/>
        </w:rPr>
        <w:t xml:space="preserve"> you are coming ahead of time. </w:t>
      </w:r>
      <w:r>
        <w:rPr>
          <w:rFonts w:ascii="Book Antiqua" w:hAnsi="Book Antiqua" w:cs="Book Antiqua"/>
          <w:sz w:val="24"/>
          <w:szCs w:val="24"/>
        </w:rPr>
        <w:t xml:space="preserve">If you can’t make it to my office hours during these times, </w:t>
      </w:r>
      <w:r>
        <w:rPr>
          <w:rFonts w:ascii="Book Antiqua" w:hAnsi="Book Antiqua" w:cs="Book Antiqua"/>
          <w:b/>
          <w:bCs/>
          <w:sz w:val="24"/>
          <w:szCs w:val="24"/>
        </w:rPr>
        <w:t>I am also available by appointment</w:t>
      </w:r>
      <w:r>
        <w:rPr>
          <w:rFonts w:ascii="Book Antiqua" w:hAnsi="Book Antiqua" w:cs="Book Antiqua"/>
          <w:sz w:val="24"/>
          <w:szCs w:val="24"/>
        </w:rPr>
        <w:t>. Please email me to set up a time.</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b/>
          <w:bCs/>
          <w:sz w:val="24"/>
          <w:szCs w:val="24"/>
        </w:rPr>
        <w:t>Course Description</w:t>
      </w:r>
      <w:r>
        <w:rPr>
          <w:rFonts w:ascii="Book Antiqua" w:hAnsi="Book Antiqua" w:cs="Book Antiqua"/>
          <w:sz w:val="24"/>
          <w:szCs w:val="24"/>
        </w:rPr>
        <w:t xml:space="preserve"> (per catalog):</w:t>
      </w:r>
    </w:p>
    <w:p w:rsidR="00983E47" w:rsidRDefault="000454C7">
      <w:pPr>
        <w:widowControl w:val="0"/>
        <w:tabs>
          <w:tab w:val="left" w:pos="8280"/>
        </w:tabs>
        <w:suppressAutoHyphens/>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In this basic orientation the student explores, compares, analyzes, evaluates and discusses a variety of the principle questions addressed in philosophy. Typical questions examined are: What is the purpose of my existence? Can I know anything with certainty? Do I really have a free will? Can we prove that God exists? Why should I be moral? Whose self-interest counts</w:t>
      </w:r>
      <w:proofErr w:type="gramStart"/>
      <w:r>
        <w:rPr>
          <w:rFonts w:ascii="Book Antiqua" w:hAnsi="Book Antiqua" w:cs="Book Antiqua"/>
          <w:sz w:val="24"/>
          <w:szCs w:val="24"/>
        </w:rPr>
        <w:t>?,</w:t>
      </w:r>
      <w:proofErr w:type="gramEnd"/>
      <w:r>
        <w:rPr>
          <w:rFonts w:ascii="Book Antiqua" w:hAnsi="Book Antiqua" w:cs="Book Antiqua"/>
          <w:sz w:val="24"/>
          <w:szCs w:val="24"/>
        </w:rPr>
        <w:t xml:space="preserve"> etc. Issues covered will encompass relevant philosophical perspectives from Western and other major world cultures, and includes contributions of women and minority cultures to the realm of philosophy.</w:t>
      </w:r>
    </w:p>
    <w:p w:rsidR="00983E47" w:rsidRDefault="00983E47">
      <w:pPr>
        <w:widowControl w:val="0"/>
        <w:tabs>
          <w:tab w:val="left" w:pos="8280"/>
        </w:tabs>
        <w:suppressAutoHyphens/>
        <w:autoSpaceDE w:val="0"/>
        <w:autoSpaceDN w:val="0"/>
        <w:adjustRightInd w:val="0"/>
        <w:spacing w:after="0" w:line="240" w:lineRule="auto"/>
        <w:rPr>
          <w:rFonts w:ascii="Book Antiqua" w:hAnsi="Book Antiqua" w:cs="Book Antiqua"/>
          <w:sz w:val="24"/>
          <w:szCs w:val="24"/>
        </w:rPr>
      </w:pPr>
    </w:p>
    <w:p w:rsidR="00983E47" w:rsidRDefault="000454C7">
      <w:pPr>
        <w:widowControl w:val="0"/>
        <w:tabs>
          <w:tab w:val="left" w:pos="8280"/>
        </w:tabs>
        <w:suppressAutoHyphens/>
        <w:autoSpaceDE w:val="0"/>
        <w:autoSpaceDN w:val="0"/>
        <w:adjustRightInd w:val="0"/>
        <w:spacing w:after="0" w:line="240" w:lineRule="auto"/>
        <w:rPr>
          <w:rFonts w:ascii="Book Antiqua" w:hAnsi="Book Antiqua" w:cs="Book Antiqua"/>
          <w:sz w:val="24"/>
          <w:szCs w:val="24"/>
        </w:rPr>
      </w:pPr>
      <w:r>
        <w:rPr>
          <w:rFonts w:ascii="Book Antiqua" w:hAnsi="Book Antiqua" w:cs="Book Antiqua"/>
          <w:b/>
          <w:bCs/>
          <w:sz w:val="24"/>
          <w:szCs w:val="24"/>
        </w:rPr>
        <w:t>Course Objectives</w:t>
      </w:r>
    </w:p>
    <w:p w:rsidR="00983E47" w:rsidRDefault="000454C7">
      <w:pPr>
        <w:widowControl w:val="0"/>
        <w:tabs>
          <w:tab w:val="left" w:pos="8280"/>
        </w:tabs>
        <w:suppressAutoHyphens/>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Students will be able to:</w:t>
      </w:r>
    </w:p>
    <w:p w:rsidR="00983E47" w:rsidRDefault="00983E47">
      <w:pPr>
        <w:widowControl w:val="0"/>
        <w:tabs>
          <w:tab w:val="left" w:pos="8280"/>
        </w:tabs>
        <w:suppressAutoHyphens/>
        <w:autoSpaceDE w:val="0"/>
        <w:autoSpaceDN w:val="0"/>
        <w:adjustRightInd w:val="0"/>
        <w:spacing w:after="0" w:line="240" w:lineRule="auto"/>
        <w:rPr>
          <w:rFonts w:ascii="Book Antiqua" w:hAnsi="Book Antiqua" w:cs="Book Antiqua"/>
          <w:sz w:val="24"/>
          <w:szCs w:val="24"/>
        </w:rPr>
      </w:pPr>
    </w:p>
    <w:p w:rsidR="00983E47" w:rsidRDefault="000454C7" w:rsidP="00C96CB4">
      <w:pPr>
        <w:widowControl w:val="0"/>
        <w:numPr>
          <w:ilvl w:val="0"/>
          <w:numId w:val="1"/>
        </w:numPr>
        <w:tabs>
          <w:tab w:val="left" w:pos="360"/>
        </w:tabs>
        <w:suppressAutoHyphens/>
        <w:autoSpaceDE w:val="0"/>
        <w:autoSpaceDN w:val="0"/>
        <w:adjustRightInd w:val="0"/>
        <w:spacing w:after="0" w:line="240" w:lineRule="auto"/>
        <w:ind w:left="360" w:hanging="360"/>
        <w:rPr>
          <w:rFonts w:ascii="Book Antiqua" w:hAnsi="Book Antiqua" w:cs="Book Antiqua"/>
          <w:sz w:val="24"/>
          <w:szCs w:val="24"/>
        </w:rPr>
      </w:pPr>
      <w:r>
        <w:rPr>
          <w:rFonts w:ascii="Book Antiqua" w:hAnsi="Book Antiqua" w:cs="Book Antiqua"/>
          <w:sz w:val="24"/>
          <w:szCs w:val="24"/>
        </w:rPr>
        <w:t xml:space="preserve">Identify and discuss the principle questions of universal concern raised in philosophy, including but not limited to the following: What is knowledge? Is there a meaning to life? Does free will exist? Why should I be moral?  </w:t>
      </w:r>
    </w:p>
    <w:p w:rsidR="00983E47" w:rsidRDefault="000454C7" w:rsidP="00C96CB4">
      <w:pPr>
        <w:widowControl w:val="0"/>
        <w:numPr>
          <w:ilvl w:val="0"/>
          <w:numId w:val="2"/>
        </w:numPr>
        <w:tabs>
          <w:tab w:val="left" w:pos="360"/>
        </w:tabs>
        <w:suppressAutoHyphens/>
        <w:autoSpaceDE w:val="0"/>
        <w:autoSpaceDN w:val="0"/>
        <w:adjustRightInd w:val="0"/>
        <w:spacing w:after="0" w:line="240" w:lineRule="auto"/>
        <w:ind w:left="360" w:hanging="360"/>
        <w:rPr>
          <w:rFonts w:ascii="Book Antiqua" w:hAnsi="Book Antiqua" w:cs="Book Antiqua"/>
          <w:sz w:val="24"/>
          <w:szCs w:val="24"/>
        </w:rPr>
      </w:pPr>
      <w:r>
        <w:rPr>
          <w:rFonts w:ascii="Book Antiqua" w:hAnsi="Book Antiqua" w:cs="Book Antiqua"/>
          <w:sz w:val="24"/>
          <w:szCs w:val="24"/>
        </w:rPr>
        <w:t>Compare and contrast a variety of philosophical positions relating to the issues considered by discussing their main features and proponents</w:t>
      </w:r>
    </w:p>
    <w:p w:rsidR="00983E47" w:rsidRDefault="000454C7" w:rsidP="00C96CB4">
      <w:pPr>
        <w:widowControl w:val="0"/>
        <w:numPr>
          <w:ilvl w:val="0"/>
          <w:numId w:val="3"/>
        </w:numPr>
        <w:tabs>
          <w:tab w:val="left" w:pos="360"/>
        </w:tabs>
        <w:suppressAutoHyphens/>
        <w:autoSpaceDE w:val="0"/>
        <w:autoSpaceDN w:val="0"/>
        <w:adjustRightInd w:val="0"/>
        <w:spacing w:after="0" w:line="240" w:lineRule="auto"/>
        <w:ind w:left="360" w:hanging="360"/>
        <w:rPr>
          <w:rFonts w:ascii="Book Antiqua" w:hAnsi="Book Antiqua" w:cs="Book Antiqua"/>
          <w:sz w:val="24"/>
          <w:szCs w:val="24"/>
        </w:rPr>
      </w:pPr>
      <w:r>
        <w:rPr>
          <w:rFonts w:ascii="Book Antiqua" w:hAnsi="Book Antiqua" w:cs="Book Antiqua"/>
          <w:sz w:val="24"/>
          <w:szCs w:val="24"/>
        </w:rPr>
        <w:t>Analyze and discuss the relative strengths and weaknesses of the philosophical arguments examined using standard logic</w:t>
      </w:r>
    </w:p>
    <w:p w:rsidR="00983E47" w:rsidRDefault="000454C7" w:rsidP="00C96CB4">
      <w:pPr>
        <w:widowControl w:val="0"/>
        <w:numPr>
          <w:ilvl w:val="0"/>
          <w:numId w:val="4"/>
        </w:numPr>
        <w:tabs>
          <w:tab w:val="left" w:pos="360"/>
        </w:tabs>
        <w:suppressAutoHyphens/>
        <w:autoSpaceDE w:val="0"/>
        <w:autoSpaceDN w:val="0"/>
        <w:adjustRightInd w:val="0"/>
        <w:spacing w:after="0" w:line="240" w:lineRule="auto"/>
        <w:ind w:left="360" w:hanging="360"/>
        <w:rPr>
          <w:rFonts w:ascii="Book Antiqua" w:hAnsi="Book Antiqua" w:cs="Book Antiqua"/>
          <w:sz w:val="24"/>
          <w:szCs w:val="24"/>
        </w:rPr>
      </w:pPr>
      <w:r>
        <w:rPr>
          <w:rFonts w:ascii="Book Antiqua" w:hAnsi="Book Antiqua" w:cs="Book Antiqua"/>
          <w:sz w:val="24"/>
          <w:szCs w:val="24"/>
        </w:rPr>
        <w:t>Identify, analyze and discuss cross-cultural perspectives relevant to the philosophical issues being considered</w:t>
      </w:r>
    </w:p>
    <w:p w:rsidR="00983E47" w:rsidRDefault="000454C7" w:rsidP="00C96CB4">
      <w:pPr>
        <w:widowControl w:val="0"/>
        <w:numPr>
          <w:ilvl w:val="0"/>
          <w:numId w:val="5"/>
        </w:numPr>
        <w:tabs>
          <w:tab w:val="left" w:pos="360"/>
        </w:tabs>
        <w:suppressAutoHyphens/>
        <w:autoSpaceDE w:val="0"/>
        <w:autoSpaceDN w:val="0"/>
        <w:adjustRightInd w:val="0"/>
        <w:spacing w:after="0" w:line="240" w:lineRule="auto"/>
        <w:ind w:left="360" w:hanging="360"/>
        <w:rPr>
          <w:rFonts w:ascii="Book Antiqua" w:hAnsi="Book Antiqua" w:cs="Book Antiqua"/>
          <w:sz w:val="24"/>
          <w:szCs w:val="24"/>
        </w:rPr>
      </w:pPr>
      <w:r>
        <w:rPr>
          <w:rFonts w:ascii="Book Antiqua" w:hAnsi="Book Antiqua" w:cs="Book Antiqua"/>
          <w:sz w:val="24"/>
          <w:szCs w:val="24"/>
        </w:rPr>
        <w:t>Use the language, method and concepts of various philosophical traditions to begin to formulate a personal approach to selected philosophical issues</w:t>
      </w:r>
    </w:p>
    <w:p w:rsidR="00983E47" w:rsidRDefault="00983E47">
      <w:pPr>
        <w:widowControl w:val="0"/>
        <w:tabs>
          <w:tab w:val="left" w:pos="8280"/>
        </w:tabs>
        <w:autoSpaceDE w:val="0"/>
        <w:autoSpaceDN w:val="0"/>
        <w:adjustRightInd w:val="0"/>
        <w:spacing w:after="0" w:line="240" w:lineRule="auto"/>
        <w:rPr>
          <w:rFonts w:ascii="Book Antiqua" w:hAnsi="Book Antiqua" w:cs="Book Antiqua"/>
          <w:b/>
          <w:bCs/>
          <w:sz w:val="24"/>
          <w:szCs w:val="24"/>
        </w:rPr>
      </w:pPr>
    </w:p>
    <w:p w:rsidR="00983E47" w:rsidRDefault="000454C7">
      <w:pPr>
        <w:widowControl w:val="0"/>
        <w:tabs>
          <w:tab w:val="left" w:pos="8280"/>
        </w:tabs>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Required Texts</w:t>
      </w:r>
    </w:p>
    <w:p w:rsidR="006747AF" w:rsidRPr="006747AF" w:rsidRDefault="006747AF" w:rsidP="006747AF">
      <w:pPr>
        <w:spacing w:after="0" w:line="240" w:lineRule="auto"/>
        <w:rPr>
          <w:rFonts w:ascii="Book Antiqua" w:eastAsia="Times New Roman" w:hAnsi="Book Antiqua" w:cs="Times New Roman"/>
          <w:sz w:val="24"/>
          <w:szCs w:val="24"/>
        </w:rPr>
      </w:pPr>
      <w:r w:rsidRPr="006747AF">
        <w:rPr>
          <w:rFonts w:ascii="Book Antiqua" w:eastAsia="Times New Roman" w:hAnsi="Book Antiqua" w:cs="Times New Roman"/>
          <w:sz w:val="24"/>
          <w:szCs w:val="24"/>
        </w:rPr>
        <w:t xml:space="preserve">Murphy, Courtney H., </w:t>
      </w:r>
      <w:proofErr w:type="gramStart"/>
      <w:r w:rsidRPr="006747AF">
        <w:rPr>
          <w:rFonts w:ascii="Book Antiqua" w:eastAsia="Times New Roman" w:hAnsi="Book Antiqua" w:cs="Times New Roman"/>
          <w:i/>
          <w:sz w:val="24"/>
          <w:szCs w:val="24"/>
        </w:rPr>
        <w:t>Philosophy</w:t>
      </w:r>
      <w:proofErr w:type="gramEnd"/>
      <w:r w:rsidRPr="006747AF">
        <w:rPr>
          <w:rFonts w:ascii="Book Antiqua" w:eastAsia="Times New Roman" w:hAnsi="Book Antiqua" w:cs="Times New Roman"/>
          <w:i/>
          <w:sz w:val="24"/>
          <w:szCs w:val="24"/>
        </w:rPr>
        <w:t xml:space="preserve"> Matters: Understanding Our Selves and Our World</w:t>
      </w:r>
      <w:r w:rsidRPr="006747AF">
        <w:rPr>
          <w:rFonts w:ascii="Book Antiqua" w:eastAsia="Times New Roman" w:hAnsi="Book Antiqua" w:cs="Times New Roman"/>
          <w:sz w:val="24"/>
          <w:szCs w:val="24"/>
        </w:rPr>
        <w:t>.</w:t>
      </w:r>
    </w:p>
    <w:p w:rsidR="006747AF" w:rsidRPr="006747AF" w:rsidRDefault="006747AF" w:rsidP="006747AF">
      <w:pPr>
        <w:spacing w:before="2" w:after="2" w:line="240" w:lineRule="auto"/>
        <w:rPr>
          <w:rFonts w:ascii="Book Antiqua" w:eastAsia="Times New Roman" w:hAnsi="Book Antiqua" w:cs="Times New Roman"/>
          <w:sz w:val="24"/>
          <w:szCs w:val="24"/>
        </w:rPr>
      </w:pPr>
      <w:r w:rsidRPr="006747AF">
        <w:rPr>
          <w:rFonts w:ascii="Book Antiqua" w:eastAsia="Times New Roman" w:hAnsi="Book Antiqua" w:cs="Times New Roman"/>
          <w:sz w:val="24"/>
          <w:szCs w:val="24"/>
        </w:rPr>
        <w:t xml:space="preserve">This text is only available to purchase online. </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b/>
          <w:sz w:val="24"/>
          <w:szCs w:val="24"/>
        </w:rPr>
        <w:t>To reserve or purchase your textbook, please follow the instructions below:</w:t>
      </w:r>
      <w:r w:rsidRPr="006747AF">
        <w:rPr>
          <w:rFonts w:ascii="Times New Roman" w:eastAsia="Times New Roman" w:hAnsi="Times New Roman" w:cs="Times New Roman"/>
          <w:sz w:val="24"/>
          <w:szCs w:val="24"/>
        </w:rPr>
        <w:t> </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b/>
          <w:sz w:val="24"/>
          <w:szCs w:val="24"/>
        </w:rPr>
        <w:t xml:space="preserve">Step 1: </w:t>
      </w:r>
      <w:r w:rsidRPr="006747AF">
        <w:rPr>
          <w:rFonts w:ascii="Times New Roman" w:eastAsia="Times New Roman" w:hAnsi="Times New Roman" w:cs="Times New Roman"/>
          <w:sz w:val="24"/>
          <w:szCs w:val="24"/>
        </w:rPr>
        <w:t xml:space="preserve">Log on to </w:t>
      </w:r>
      <w:r w:rsidR="00D636E4">
        <w:fldChar w:fldCharType="begin"/>
      </w:r>
      <w:r w:rsidR="0019389B">
        <w:instrText>HYPERLINK "https://mail.gcccd.edu/exchweb/bin/redir.asp?URL=https://students.universityreaders.com/store/" \t "_blank"</w:instrText>
      </w:r>
      <w:r w:rsidR="00D636E4">
        <w:fldChar w:fldCharType="separate"/>
      </w:r>
      <w:r w:rsidRPr="006747AF">
        <w:rPr>
          <w:rFonts w:ascii="Times New Roman" w:eastAsia="Times New Roman" w:hAnsi="Times New Roman" w:cs="Times New Roman"/>
          <w:color w:val="0000FF"/>
          <w:sz w:val="24"/>
          <w:szCs w:val="24"/>
          <w:u w:val="single"/>
        </w:rPr>
        <w:t>https://students.universityreaders.com/store/</w:t>
      </w:r>
      <w:r w:rsidR="00D636E4">
        <w:fldChar w:fldCharType="end"/>
      </w:r>
      <w:r w:rsidRPr="006747AF">
        <w:rPr>
          <w:rFonts w:ascii="Times New Roman" w:eastAsia="Times New Roman" w:hAnsi="Times New Roman" w:cs="Times New Roman"/>
          <w:sz w:val="24"/>
          <w:szCs w:val="24"/>
        </w:rPr>
        <w:t>. </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b/>
          <w:sz w:val="24"/>
          <w:szCs w:val="24"/>
        </w:rPr>
        <w:t xml:space="preserve">Step 2: </w:t>
      </w:r>
      <w:r w:rsidRPr="006747AF">
        <w:rPr>
          <w:rFonts w:ascii="Times New Roman" w:eastAsia="Times New Roman" w:hAnsi="Times New Roman" w:cs="Times New Roman"/>
          <w:sz w:val="24"/>
          <w:szCs w:val="24"/>
        </w:rPr>
        <w:t>Create an account or log in if you have an existing account to purchase.</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b/>
          <w:sz w:val="24"/>
          <w:szCs w:val="24"/>
        </w:rPr>
        <w:t xml:space="preserve">Step 3: </w:t>
      </w:r>
      <w:r w:rsidRPr="006747AF">
        <w:rPr>
          <w:rFonts w:ascii="Times New Roman" w:eastAsia="Times New Roman" w:hAnsi="Times New Roman" w:cs="Times New Roman"/>
          <w:sz w:val="24"/>
          <w:szCs w:val="24"/>
        </w:rPr>
        <w:t>Easy-to-follow instructions will guide you through the process of reserving your textbook or, if it is ready for purchase, the rest of the ordering process. Payment can be made by all major credit cards or with an electronic check. </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sz w:val="24"/>
          <w:szCs w:val="24"/>
        </w:rPr>
        <w:t> </w:t>
      </w:r>
    </w:p>
    <w:p w:rsidR="006747AF" w:rsidRPr="006747AF" w:rsidRDefault="006747AF" w:rsidP="006747AF">
      <w:pPr>
        <w:spacing w:before="2" w:after="2" w:line="240" w:lineRule="auto"/>
        <w:rPr>
          <w:rFonts w:ascii="Times New Roman" w:eastAsia="Times New Roman" w:hAnsi="Times New Roman" w:cs="Times New Roman"/>
          <w:sz w:val="24"/>
          <w:szCs w:val="24"/>
        </w:rPr>
      </w:pPr>
      <w:r w:rsidRPr="006747AF">
        <w:rPr>
          <w:rFonts w:ascii="Times New Roman" w:eastAsia="Times New Roman" w:hAnsi="Times New Roman" w:cs="Times New Roman"/>
          <w:sz w:val="24"/>
          <w:szCs w:val="24"/>
        </w:rPr>
        <w:t xml:space="preserve">COURSE: </w:t>
      </w:r>
      <w:r w:rsidRPr="006747AF">
        <w:rPr>
          <w:rFonts w:ascii="Times New Roman" w:eastAsia="Times New Roman" w:hAnsi="Times New Roman" w:cs="Times New Roman"/>
          <w:b/>
          <w:sz w:val="24"/>
          <w:szCs w:val="24"/>
        </w:rPr>
        <w:t>Phil 110 | Introduction to Philosophy</w:t>
      </w:r>
    </w:p>
    <w:p w:rsidR="006747AF" w:rsidRPr="006747AF" w:rsidRDefault="006747AF" w:rsidP="006747AF">
      <w:pPr>
        <w:spacing w:before="2" w:after="2" w:line="240" w:lineRule="auto"/>
        <w:rPr>
          <w:rFonts w:ascii="Times New Roman" w:eastAsia="Times New Roman" w:hAnsi="Times New Roman" w:cs="Times New Roman"/>
          <w:sz w:val="24"/>
          <w:szCs w:val="24"/>
        </w:rPr>
      </w:pPr>
      <w:proofErr w:type="gramStart"/>
      <w:r w:rsidRPr="006747AF">
        <w:rPr>
          <w:rFonts w:ascii="Times New Roman" w:eastAsia="Times New Roman" w:hAnsi="Times New Roman" w:cs="Times New Roman"/>
          <w:sz w:val="24"/>
          <w:szCs w:val="24"/>
        </w:rPr>
        <w:t>INSTRUCTOR(</w:t>
      </w:r>
      <w:proofErr w:type="gramEnd"/>
      <w:r w:rsidRPr="006747AF">
        <w:rPr>
          <w:rFonts w:ascii="Times New Roman" w:eastAsia="Times New Roman" w:hAnsi="Times New Roman" w:cs="Times New Roman"/>
          <w:sz w:val="24"/>
          <w:szCs w:val="24"/>
        </w:rPr>
        <w:t xml:space="preserve">S): </w:t>
      </w:r>
      <w:r w:rsidRPr="006747AF">
        <w:rPr>
          <w:rFonts w:ascii="Times New Roman" w:eastAsia="Times New Roman" w:hAnsi="Times New Roman" w:cs="Times New Roman"/>
          <w:b/>
          <w:sz w:val="24"/>
          <w:szCs w:val="24"/>
        </w:rPr>
        <w:t>Dr. Courtney H. Hammond</w:t>
      </w:r>
    </w:p>
    <w:p w:rsidR="006747AF" w:rsidRPr="006747AF" w:rsidRDefault="006747AF" w:rsidP="006747AF">
      <w:pPr>
        <w:spacing w:after="0" w:line="240" w:lineRule="auto"/>
        <w:rPr>
          <w:rFonts w:ascii="Book Antiqua" w:eastAsia="Times New Roman" w:hAnsi="Book Antiqua" w:cs="Times New Roman"/>
          <w:sz w:val="24"/>
          <w:szCs w:val="24"/>
        </w:rPr>
      </w:pPr>
    </w:p>
    <w:p w:rsidR="006747AF" w:rsidRPr="006747AF" w:rsidRDefault="006747AF" w:rsidP="006747AF">
      <w:pPr>
        <w:spacing w:after="0" w:line="240" w:lineRule="auto"/>
        <w:rPr>
          <w:rFonts w:ascii="Book Antiqua" w:eastAsia="Times New Roman" w:hAnsi="Book Antiqua" w:cs="Times New Roman"/>
          <w:sz w:val="24"/>
          <w:szCs w:val="24"/>
        </w:rPr>
      </w:pPr>
    </w:p>
    <w:p w:rsidR="006747AF" w:rsidRPr="006747AF" w:rsidRDefault="006747AF" w:rsidP="006747AF">
      <w:pPr>
        <w:spacing w:after="0" w:line="240" w:lineRule="auto"/>
        <w:rPr>
          <w:rFonts w:ascii="Book Antiqua" w:eastAsia="Times New Roman" w:hAnsi="Book Antiqua" w:cs="Times New Roman"/>
          <w:sz w:val="24"/>
          <w:szCs w:val="24"/>
        </w:rPr>
      </w:pPr>
      <w:r w:rsidRPr="006747AF">
        <w:rPr>
          <w:rFonts w:ascii="Book Antiqua" w:eastAsia="Times New Roman" w:hAnsi="Book Antiqua" w:cs="Times New Roman"/>
          <w:sz w:val="24"/>
          <w:szCs w:val="24"/>
        </w:rPr>
        <w:t xml:space="preserve">Additional material may be made available on the Blackboard site and on my website </w:t>
      </w:r>
      <w:hyperlink r:id="rId5" w:history="1">
        <w:proofErr w:type="spellStart"/>
        <w:r w:rsidRPr="006747AF">
          <w:rPr>
            <w:rFonts w:ascii="Book Antiqua" w:eastAsia="Times New Roman" w:hAnsi="Book Antiqua" w:cs="Times New Roman"/>
            <w:color w:val="0000FF"/>
            <w:sz w:val="24"/>
            <w:szCs w:val="24"/>
            <w:u w:val="single"/>
          </w:rPr>
          <w:t>www.cuyamaca.edu/courtneyhammond</w:t>
        </w:r>
        <w:proofErr w:type="spellEnd"/>
      </w:hyperlink>
      <w:r w:rsidRPr="006747AF">
        <w:rPr>
          <w:rFonts w:ascii="Book Antiqua" w:eastAsia="Times New Roman" w:hAnsi="Book Antiqua" w:cs="Times New Roman"/>
          <w:sz w:val="24"/>
          <w:szCs w:val="24"/>
        </w:rPr>
        <w:t xml:space="preserve">. A computer with Adobe Reader will be necessary to download certain materials, and such computers can be found in the </w:t>
      </w:r>
      <w:proofErr w:type="spellStart"/>
      <w:r w:rsidRPr="006747AF">
        <w:rPr>
          <w:rFonts w:ascii="Book Antiqua" w:eastAsia="Times New Roman" w:hAnsi="Book Antiqua" w:cs="Times New Roman"/>
          <w:sz w:val="24"/>
          <w:szCs w:val="24"/>
        </w:rPr>
        <w:t>Cuyamaca</w:t>
      </w:r>
      <w:proofErr w:type="spellEnd"/>
      <w:r w:rsidRPr="006747AF">
        <w:rPr>
          <w:rFonts w:ascii="Book Antiqua" w:eastAsia="Times New Roman" w:hAnsi="Book Antiqua" w:cs="Times New Roman"/>
          <w:sz w:val="24"/>
          <w:szCs w:val="24"/>
        </w:rPr>
        <w:t xml:space="preserve"> College computer labs.</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6747AF" w:rsidRDefault="006747AF" w:rsidP="006747AF">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Course Requirements</w:t>
      </w:r>
    </w:p>
    <w:p w:rsidR="006747AF" w:rsidRPr="006747AF" w:rsidRDefault="00B63FA9" w:rsidP="006747AF">
      <w:pPr>
        <w:widowControl w:val="0"/>
        <w:numPr>
          <w:ilvl w:val="0"/>
          <w:numId w:val="14"/>
        </w:numPr>
        <w:autoSpaceDE w:val="0"/>
        <w:autoSpaceDN w:val="0"/>
        <w:adjustRightInd w:val="0"/>
        <w:spacing w:after="0" w:line="240" w:lineRule="auto"/>
        <w:rPr>
          <w:rFonts w:ascii="Book Antiqua" w:eastAsia="Times New Roman" w:hAnsi="Book Antiqua" w:cs="Times New Roman"/>
          <w:b/>
          <w:sz w:val="24"/>
          <w:szCs w:val="24"/>
        </w:rPr>
      </w:pPr>
      <w:r>
        <w:rPr>
          <w:rFonts w:ascii="Book Antiqua" w:eastAsia="Times New Roman" w:hAnsi="Book Antiqua" w:cs="Times New Roman"/>
          <w:b/>
          <w:sz w:val="24"/>
          <w:szCs w:val="24"/>
        </w:rPr>
        <w:t>5</w:t>
      </w:r>
      <w:r w:rsidR="006747AF" w:rsidRPr="006747AF">
        <w:rPr>
          <w:rFonts w:ascii="Book Antiqua" w:eastAsia="Times New Roman" w:hAnsi="Book Antiqua" w:cs="Times New Roman"/>
          <w:sz w:val="24"/>
          <w:szCs w:val="24"/>
        </w:rPr>
        <w:t xml:space="preserve"> </w:t>
      </w:r>
      <w:r w:rsidR="006747AF" w:rsidRPr="006747AF">
        <w:rPr>
          <w:rFonts w:ascii="Book Antiqua" w:eastAsia="Times New Roman" w:hAnsi="Book Antiqua" w:cs="Times New Roman"/>
          <w:b/>
          <w:sz w:val="24"/>
          <w:szCs w:val="24"/>
        </w:rPr>
        <w:t>reading quizzes</w:t>
      </w:r>
      <w:r w:rsidR="006747AF" w:rsidRPr="006747AF">
        <w:rPr>
          <w:rFonts w:ascii="Book Antiqua" w:eastAsia="Times New Roman" w:hAnsi="Book Antiqua" w:cs="Times New Roman"/>
          <w:sz w:val="24"/>
          <w:szCs w:val="24"/>
        </w:rPr>
        <w:t xml:space="preserve">—may be short answer, essay, and/or multiple choice (10% each) </w:t>
      </w:r>
    </w:p>
    <w:p w:rsidR="006747AF" w:rsidRPr="006747AF" w:rsidRDefault="006747AF" w:rsidP="006747AF">
      <w:pPr>
        <w:numPr>
          <w:ilvl w:val="0"/>
          <w:numId w:val="14"/>
        </w:numPr>
        <w:spacing w:after="0" w:line="240" w:lineRule="auto"/>
        <w:rPr>
          <w:rFonts w:ascii="Book Antiqua" w:eastAsia="Times New Roman" w:hAnsi="Book Antiqua" w:cs="Times New Roman"/>
          <w:sz w:val="24"/>
          <w:szCs w:val="24"/>
        </w:rPr>
      </w:pPr>
      <w:r w:rsidRPr="006747AF">
        <w:rPr>
          <w:rFonts w:ascii="Book Antiqua" w:eastAsia="Times New Roman" w:hAnsi="Book Antiqua" w:cs="Times New Roman"/>
          <w:b/>
          <w:sz w:val="24"/>
          <w:szCs w:val="24"/>
        </w:rPr>
        <w:t>A 3-5 page essay</w:t>
      </w:r>
      <w:r w:rsidRPr="006747AF">
        <w:rPr>
          <w:rFonts w:ascii="Book Antiqua" w:eastAsia="Times New Roman" w:hAnsi="Book Antiqua" w:cs="Times New Roman"/>
          <w:sz w:val="24"/>
          <w:szCs w:val="24"/>
        </w:rPr>
        <w:t xml:space="preserve"> (20%), and </w:t>
      </w:r>
    </w:p>
    <w:p w:rsidR="006747AF" w:rsidRPr="006747AF" w:rsidRDefault="00F12CBA" w:rsidP="006747AF">
      <w:pPr>
        <w:numPr>
          <w:ilvl w:val="0"/>
          <w:numId w:val="14"/>
        </w:numPr>
        <w:spacing w:after="0" w:line="240" w:lineRule="auto"/>
        <w:rPr>
          <w:rFonts w:ascii="Book Antiqua" w:eastAsia="Times New Roman" w:hAnsi="Book Antiqua" w:cs="Times New Roman"/>
          <w:sz w:val="24"/>
          <w:szCs w:val="24"/>
        </w:rPr>
      </w:pPr>
      <w:r>
        <w:rPr>
          <w:rFonts w:ascii="Book Antiqua" w:eastAsia="Times New Roman" w:hAnsi="Book Antiqua" w:cs="Times New Roman"/>
          <w:b/>
          <w:sz w:val="24"/>
          <w:szCs w:val="24"/>
        </w:rPr>
        <w:t>Homework/ Participation</w:t>
      </w:r>
      <w:r w:rsidR="006747AF" w:rsidRPr="006747AF">
        <w:rPr>
          <w:rFonts w:ascii="Book Antiqua" w:eastAsia="Times New Roman" w:hAnsi="Book Antiqua" w:cs="Times New Roman"/>
          <w:sz w:val="24"/>
          <w:szCs w:val="24"/>
        </w:rPr>
        <w:t xml:space="preserve"> (30%). </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How to Succeed in a Philosophy Class</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Have you thought about what it would mean to do well in this class? What do you hope to get out of a philosophy class? I’m here to teach you the material, but what must </w:t>
      </w:r>
      <w:r>
        <w:rPr>
          <w:rFonts w:ascii="Book Antiqua" w:hAnsi="Book Antiqua" w:cs="Book Antiqua"/>
          <w:i/>
          <w:iCs/>
          <w:sz w:val="24"/>
          <w:szCs w:val="24"/>
        </w:rPr>
        <w:t>you</w:t>
      </w:r>
      <w:r>
        <w:rPr>
          <w:rFonts w:ascii="Book Antiqua" w:hAnsi="Book Antiqua" w:cs="Book Antiqua"/>
          <w:sz w:val="24"/>
          <w:szCs w:val="24"/>
        </w:rPr>
        <w:t xml:space="preserve"> contribute to the learning experience?  You will only get out of this class what you put into it, so the following list is to help you know what sorts of things you’ll need to do in order to make this a truly fun and enlightening experience.</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Pr="006747AF" w:rsidRDefault="000454C7" w:rsidP="00C96CB4">
      <w:pPr>
        <w:widowControl w:val="0"/>
        <w:numPr>
          <w:ilvl w:val="0"/>
          <w:numId w:val="6"/>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Print out this syllabus and have it in the front of your notebook for easy access.  Take a look at it throughout the semester to refresh your memory on requirements, grade percentages, office hour times/location, etc. (I spent a lot of time working on it, so I’d love you to actually read it!)</w:t>
      </w:r>
    </w:p>
    <w:p w:rsidR="00983E47" w:rsidRPr="006747AF" w:rsidRDefault="000454C7" w:rsidP="00C96CB4">
      <w:pPr>
        <w:widowControl w:val="0"/>
        <w:numPr>
          <w:ilvl w:val="0"/>
          <w:numId w:val="7"/>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Become familiar with the course outline so you know what we’re doing, when we’re doing it, and where to find it.</w:t>
      </w:r>
    </w:p>
    <w:p w:rsidR="00983E47" w:rsidRPr="006747AF" w:rsidRDefault="000454C7" w:rsidP="00C96CB4">
      <w:pPr>
        <w:widowControl w:val="0"/>
        <w:numPr>
          <w:ilvl w:val="0"/>
          <w:numId w:val="8"/>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Familiarize yourself with quiz and paper due dates so that you don’t miss them. If you know in advance you won’t be able to attend class on the day of a quiz or when a paper is due, make plans to turn it in early. If you are ill, or otherwise indisposed, contact me to make arrangements.</w:t>
      </w:r>
    </w:p>
    <w:p w:rsidR="00983E47" w:rsidRPr="006747AF" w:rsidRDefault="000454C7" w:rsidP="00C96CB4">
      <w:pPr>
        <w:widowControl w:val="0"/>
        <w:numPr>
          <w:ilvl w:val="0"/>
          <w:numId w:val="9"/>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 xml:space="preserve">Some readings (if not all) will require that you read them </w:t>
      </w:r>
      <w:r w:rsidRPr="006747AF">
        <w:rPr>
          <w:rFonts w:ascii="Book Antiqua" w:hAnsi="Book Antiqua" w:cs="Book Antiqua"/>
          <w:bCs/>
          <w:i/>
          <w:iCs/>
          <w:sz w:val="24"/>
          <w:szCs w:val="24"/>
        </w:rPr>
        <w:t>several</w:t>
      </w:r>
      <w:r w:rsidRPr="006747AF">
        <w:rPr>
          <w:rFonts w:ascii="Book Antiqua" w:hAnsi="Book Antiqua" w:cs="Book Antiqua"/>
          <w:bCs/>
          <w:sz w:val="24"/>
          <w:szCs w:val="24"/>
        </w:rPr>
        <w:t xml:space="preserve"> times before they make sense. This is normal in philosophy—it is also the only way to really understand and begin to formulate questions and arguments pertaining to them.  Don’t expect to read quickly through these readings and have anything to say about them—that’s just not the way it works.  It will get easier—but it will always take time to make your way through some of these texts. Don’t cheat yourself out of this kind of learning—it is truly rewarding!!!</w:t>
      </w:r>
    </w:p>
    <w:p w:rsidR="00983E47" w:rsidRPr="006747AF" w:rsidRDefault="000454C7" w:rsidP="00C96CB4">
      <w:pPr>
        <w:widowControl w:val="0"/>
        <w:numPr>
          <w:ilvl w:val="0"/>
          <w:numId w:val="10"/>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 xml:space="preserve">After doing the readings, try to think of a question you have about it. It may be a “What the heck did that mean?” kind of question, and that’s fine. But try to find a way to articulate your confusion—what </w:t>
      </w:r>
      <w:r w:rsidRPr="006747AF">
        <w:rPr>
          <w:rFonts w:ascii="Book Antiqua" w:hAnsi="Book Antiqua" w:cs="Book Antiqua"/>
          <w:bCs/>
          <w:i/>
          <w:iCs/>
          <w:sz w:val="24"/>
          <w:szCs w:val="24"/>
        </w:rPr>
        <w:t>exactly</w:t>
      </w:r>
      <w:r w:rsidRPr="006747AF">
        <w:rPr>
          <w:rFonts w:ascii="Book Antiqua" w:hAnsi="Book Antiqua" w:cs="Book Antiqua"/>
          <w:bCs/>
          <w:sz w:val="24"/>
          <w:szCs w:val="24"/>
        </w:rPr>
        <w:t xml:space="preserve"> are you confused about? This is not easy to do, but with practice it will get easier, and it will make you a sharper, more critical thinker in everything you do.</w:t>
      </w:r>
    </w:p>
    <w:p w:rsidR="00983E47" w:rsidRPr="006747AF" w:rsidRDefault="000454C7" w:rsidP="00C96CB4">
      <w:pPr>
        <w:widowControl w:val="0"/>
        <w:numPr>
          <w:ilvl w:val="0"/>
          <w:numId w:val="11"/>
        </w:numPr>
        <w:tabs>
          <w:tab w:val="left" w:pos="720"/>
        </w:tabs>
        <w:autoSpaceDE w:val="0"/>
        <w:autoSpaceDN w:val="0"/>
        <w:adjustRightInd w:val="0"/>
        <w:spacing w:after="0" w:line="240" w:lineRule="auto"/>
        <w:ind w:left="720" w:hanging="360"/>
        <w:rPr>
          <w:rFonts w:ascii="Book Antiqua" w:hAnsi="Book Antiqua" w:cs="Book Antiqua"/>
          <w:bCs/>
          <w:sz w:val="24"/>
          <w:szCs w:val="24"/>
        </w:rPr>
      </w:pPr>
      <w:r w:rsidRPr="006747AF">
        <w:rPr>
          <w:rFonts w:ascii="Book Antiqua" w:hAnsi="Book Antiqua" w:cs="Book Antiqua"/>
          <w:bCs/>
          <w:sz w:val="24"/>
          <w:szCs w:val="24"/>
        </w:rPr>
        <w:t xml:space="preserve">We live in the </w:t>
      </w:r>
      <w:proofErr w:type="gramStart"/>
      <w:r w:rsidRPr="006747AF">
        <w:rPr>
          <w:rFonts w:ascii="Book Antiqua" w:hAnsi="Book Antiqua" w:cs="Book Antiqua"/>
          <w:bCs/>
          <w:sz w:val="24"/>
          <w:szCs w:val="24"/>
        </w:rPr>
        <w:t>internet</w:t>
      </w:r>
      <w:proofErr w:type="gramEnd"/>
      <w:r w:rsidRPr="006747AF">
        <w:rPr>
          <w:rFonts w:ascii="Book Antiqua" w:hAnsi="Book Antiqua" w:cs="Book Antiqua"/>
          <w:bCs/>
          <w:sz w:val="24"/>
          <w:szCs w:val="24"/>
        </w:rPr>
        <w:t xml:space="preserve"> age—so make use of this valuable research tool. Often you can find information that will help you understand the class material, whether it’s the background to a specific author or time, a posted lecture, a radio broadcast, interview, etc. Some of the most helpful sites are these:</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www.kpbs.org</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proofErr w:type="spellStart"/>
      <w:proofErr w:type="gramStart"/>
      <w:r w:rsidRPr="006747AF">
        <w:rPr>
          <w:rFonts w:ascii="Book Antiqua" w:hAnsi="Book Antiqua" w:cs="Book Antiqua"/>
          <w:bCs/>
          <w:color w:val="0000FF"/>
          <w:sz w:val="24"/>
          <w:szCs w:val="24"/>
          <w:u w:val="single"/>
        </w:rPr>
        <w:t>www.plato.stanford</w:t>
      </w:r>
      <w:proofErr w:type="gramEnd"/>
      <w:r w:rsidRPr="006747AF">
        <w:rPr>
          <w:rFonts w:ascii="Book Antiqua" w:hAnsi="Book Antiqua" w:cs="Book Antiqua"/>
          <w:bCs/>
          <w:color w:val="0000FF"/>
          <w:sz w:val="24"/>
          <w:szCs w:val="24"/>
          <w:u w:val="single"/>
        </w:rPr>
        <w:t>/edu</w:t>
      </w:r>
      <w:proofErr w:type="spellEnd"/>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http://www.utm.edu/research/iep/</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http://www.uky.edu/Subject/philosophy.html</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http://www.philosophypages.com/</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www.dictionary.com</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color w:val="0000FF"/>
          <w:sz w:val="24"/>
          <w:szCs w:val="24"/>
          <w:u w:val="single"/>
        </w:rPr>
        <w:t>http://arts.anu.edu.au/Philosophyandfilm/videodata/</w:t>
      </w:r>
    </w:p>
    <w:p w:rsidR="00983E47" w:rsidRPr="006747AF" w:rsidRDefault="000454C7">
      <w:pPr>
        <w:widowControl w:val="0"/>
        <w:autoSpaceDE w:val="0"/>
        <w:autoSpaceDN w:val="0"/>
        <w:adjustRightInd w:val="0"/>
        <w:spacing w:after="0" w:line="240" w:lineRule="auto"/>
        <w:ind w:left="720"/>
        <w:rPr>
          <w:rFonts w:ascii="Book Antiqua" w:hAnsi="Book Antiqua" w:cs="Book Antiqua"/>
          <w:bCs/>
          <w:sz w:val="24"/>
          <w:szCs w:val="24"/>
        </w:rPr>
      </w:pPr>
      <w:r w:rsidRPr="006747AF">
        <w:rPr>
          <w:rFonts w:ascii="Book Antiqua" w:hAnsi="Book Antiqua" w:cs="Book Antiqua"/>
          <w:bCs/>
          <w:sz w:val="24"/>
          <w:szCs w:val="24"/>
        </w:rPr>
        <w:t>I’ll also post additional web resources on my homepage, so check there as well.</w:t>
      </w:r>
    </w:p>
    <w:p w:rsidR="00983E47" w:rsidRPr="006747AF" w:rsidRDefault="00930B4B" w:rsidP="00C96CB4">
      <w:pPr>
        <w:widowControl w:val="0"/>
        <w:numPr>
          <w:ilvl w:val="0"/>
          <w:numId w:val="13"/>
        </w:numPr>
        <w:tabs>
          <w:tab w:val="left" w:pos="720"/>
        </w:tabs>
        <w:autoSpaceDE w:val="0"/>
        <w:autoSpaceDN w:val="0"/>
        <w:adjustRightInd w:val="0"/>
        <w:spacing w:after="0" w:line="240" w:lineRule="auto"/>
        <w:ind w:left="720" w:hanging="360"/>
        <w:rPr>
          <w:rFonts w:ascii="Book Antiqua" w:hAnsi="Book Antiqua" w:cs="Book Antiqua"/>
          <w:bCs/>
          <w:sz w:val="24"/>
          <w:szCs w:val="24"/>
        </w:rPr>
      </w:pPr>
      <w:r>
        <w:rPr>
          <w:rFonts w:ascii="Book Antiqua" w:hAnsi="Book Antiqua" w:cs="Book Antiqua"/>
          <w:bCs/>
          <w:sz w:val="24"/>
          <w:szCs w:val="24"/>
        </w:rPr>
        <w:t>P</w:t>
      </w:r>
      <w:r w:rsidR="000454C7" w:rsidRPr="006747AF">
        <w:rPr>
          <w:rFonts w:ascii="Book Antiqua" w:hAnsi="Book Antiqua" w:cs="Book Antiqua"/>
          <w:bCs/>
          <w:sz w:val="24"/>
          <w:szCs w:val="24"/>
        </w:rPr>
        <w:t xml:space="preserve">articipating in class will help you immensely. The more you contribute to the discussion, the more comfortable you will feel. Don’t worry about saying or asking something “wrong” or “silly”. I do it all the time! If you are sincerely trying to understand the material, then no question you have will be unhelpful. And chances are there are 5 other people who have the same question but are afraid to ask it. Do it for their sake! </w:t>
      </w:r>
      <w:r w:rsidR="000454C7" w:rsidRPr="006747AF">
        <w:rPr>
          <w:rFonts w:ascii="Wingdings" w:hAnsi="Wingdings" w:cs="Wingdings"/>
          <w:bCs/>
          <w:sz w:val="24"/>
          <w:szCs w:val="24"/>
        </w:rPr>
        <w:t></w:t>
      </w:r>
    </w:p>
    <w:p w:rsidR="00983E47" w:rsidRDefault="00983E47">
      <w:pPr>
        <w:widowControl w:val="0"/>
        <w:autoSpaceDE w:val="0"/>
        <w:autoSpaceDN w:val="0"/>
        <w:adjustRightInd w:val="0"/>
        <w:spacing w:after="0" w:line="240" w:lineRule="auto"/>
        <w:rPr>
          <w:rFonts w:ascii="Book Antiqua" w:hAnsi="Book Antiqua" w:cs="Book Antiqua"/>
          <w:b/>
          <w:bCs/>
          <w:sz w:val="24"/>
          <w:szCs w:val="24"/>
        </w:rPr>
      </w:pPr>
    </w:p>
    <w:p w:rsidR="00983E47" w:rsidRDefault="000454C7">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Classroom Etiquette:</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In order to make the most of class, a certain learning environment must be maintained.  Especially with respect to the discussions, students must be respectful of others’ opinions and views.  Discussions should be a place where everyone feels comfortable and free to express </w:t>
      </w:r>
      <w:proofErr w:type="gramStart"/>
      <w:r>
        <w:rPr>
          <w:rFonts w:ascii="Book Antiqua" w:hAnsi="Book Antiqua" w:cs="Book Antiqua"/>
          <w:sz w:val="24"/>
          <w:szCs w:val="24"/>
        </w:rPr>
        <w:t>themselves</w:t>
      </w:r>
      <w:proofErr w:type="gramEnd"/>
      <w:r>
        <w:rPr>
          <w:rFonts w:ascii="Book Antiqua" w:hAnsi="Book Antiqua" w:cs="Book Antiqua"/>
          <w:sz w:val="24"/>
          <w:szCs w:val="24"/>
        </w:rPr>
        <w:t xml:space="preserve"> in an appropriate way, without the worry that they will be unfairly criticized or ostracized. Therefore, be mindful of your comments, and make sure that your criticisms are expressed in a courteous and fair manner.  </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Furthermore, only appropriate language will be allowed, i.e. no foul language or hate-speech.  The instructor reserves the right to remove students from class if their behavior becomes disruptive.  This may resu</w:t>
      </w:r>
      <w:r w:rsidR="006747AF">
        <w:rPr>
          <w:rFonts w:ascii="Book Antiqua" w:hAnsi="Book Antiqua" w:cs="Book Antiqua"/>
          <w:sz w:val="24"/>
          <w:szCs w:val="24"/>
        </w:rPr>
        <w:t>lt in an “F” for that portion (3</w:t>
      </w:r>
      <w:r>
        <w:rPr>
          <w:rFonts w:ascii="Book Antiqua" w:hAnsi="Book Antiqua" w:cs="Book Antiqua"/>
          <w:sz w:val="24"/>
          <w:szCs w:val="24"/>
        </w:rPr>
        <w:t xml:space="preserve">0%) of the final grade.  If such behavior extends to other segments of the class, the instructor reserves the right to take further action, including dropping the student from the class. </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To sum it up: Be respectful!!! </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Extra Help:</w:t>
      </w: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Any student needing extra assistance is urged to utilize the tutoring services available at </w:t>
      </w:r>
      <w:proofErr w:type="spellStart"/>
      <w:r>
        <w:rPr>
          <w:rFonts w:ascii="Book Antiqua" w:hAnsi="Book Antiqua" w:cs="Book Antiqua"/>
          <w:sz w:val="24"/>
          <w:szCs w:val="24"/>
        </w:rPr>
        <w:t>Cuyamaca</w:t>
      </w:r>
      <w:proofErr w:type="spellEnd"/>
      <w:r>
        <w:rPr>
          <w:rFonts w:ascii="Book Antiqua" w:hAnsi="Book Antiqua" w:cs="Book Antiqua"/>
          <w:sz w:val="24"/>
          <w:szCs w:val="24"/>
        </w:rPr>
        <w:t xml:space="preserve"> College. Therefore, to support your efforts to succeed in this class, I refer you to the Supervised Tutoring services that are available. Please refer to the schedule listing in the fall class schedule. All Supervised Tutoring sections are FREE to you. You need only enroll to receive services—no units or grades are given.</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983E47">
      <w:pPr>
        <w:widowControl w:val="0"/>
        <w:autoSpaceDE w:val="0"/>
        <w:autoSpaceDN w:val="0"/>
        <w:adjustRightInd w:val="0"/>
        <w:spacing w:after="0" w:line="240" w:lineRule="auto"/>
        <w:rPr>
          <w:rFonts w:ascii="Book Antiqua" w:hAnsi="Book Antiqua" w:cs="Book Antiqua"/>
          <w:b/>
          <w:bCs/>
          <w:sz w:val="24"/>
          <w:szCs w:val="24"/>
        </w:rPr>
      </w:pPr>
    </w:p>
    <w:p w:rsidR="006747AF" w:rsidRDefault="006747AF" w:rsidP="006747AF">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4"/>
          <w:szCs w:val="24"/>
        </w:rPr>
        <w:t>Grading Policy</w:t>
      </w:r>
    </w:p>
    <w:p w:rsidR="00983E47" w:rsidRPr="006747AF" w:rsidRDefault="000454C7" w:rsidP="006747AF">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sz w:val="24"/>
          <w:szCs w:val="24"/>
        </w:rPr>
        <w:t xml:space="preserve">     </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A   93-100%</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 xml:space="preserve">A-  90-92%     </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B</w:t>
      </w:r>
      <w:proofErr w:type="gramStart"/>
      <w:r w:rsidRPr="006747AF">
        <w:rPr>
          <w:rFonts w:ascii="Book Antiqua" w:eastAsia="Times New Roman" w:hAnsi="Book Antiqua" w:cs="Book Antiqua"/>
          <w:sz w:val="24"/>
          <w:szCs w:val="24"/>
        </w:rPr>
        <w:t>+  87</w:t>
      </w:r>
      <w:proofErr w:type="gramEnd"/>
      <w:r w:rsidRPr="006747AF">
        <w:rPr>
          <w:rFonts w:ascii="Book Antiqua" w:eastAsia="Times New Roman" w:hAnsi="Book Antiqua" w:cs="Book Antiqua"/>
          <w:sz w:val="24"/>
          <w:szCs w:val="24"/>
        </w:rPr>
        <w:t>-89%</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B    84-86%</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B-   80-83%</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C</w:t>
      </w:r>
      <w:proofErr w:type="gramStart"/>
      <w:r w:rsidRPr="006747AF">
        <w:rPr>
          <w:rFonts w:ascii="Book Antiqua" w:eastAsia="Times New Roman" w:hAnsi="Book Antiqua" w:cs="Book Antiqua"/>
          <w:sz w:val="24"/>
          <w:szCs w:val="24"/>
        </w:rPr>
        <w:t>+  77</w:t>
      </w:r>
      <w:proofErr w:type="gramEnd"/>
      <w:r w:rsidRPr="006747AF">
        <w:rPr>
          <w:rFonts w:ascii="Book Antiqua" w:eastAsia="Times New Roman" w:hAnsi="Book Antiqua" w:cs="Book Antiqua"/>
          <w:sz w:val="24"/>
          <w:szCs w:val="24"/>
        </w:rPr>
        <w:t>-79%</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C    70-76%</w:t>
      </w:r>
    </w:p>
    <w:p w:rsidR="006747AF" w:rsidRPr="006747AF"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D   60-69%</w:t>
      </w:r>
    </w:p>
    <w:p w:rsidR="00983E47" w:rsidRDefault="006747AF" w:rsidP="006747AF">
      <w:pPr>
        <w:widowControl w:val="0"/>
        <w:autoSpaceDE w:val="0"/>
        <w:autoSpaceDN w:val="0"/>
        <w:adjustRightInd w:val="0"/>
        <w:spacing w:after="0" w:line="240" w:lineRule="auto"/>
        <w:rPr>
          <w:rFonts w:ascii="Book Antiqua" w:eastAsia="Times New Roman" w:hAnsi="Book Antiqua" w:cs="Book Antiqua"/>
          <w:sz w:val="24"/>
          <w:szCs w:val="24"/>
        </w:rPr>
      </w:pPr>
      <w:r w:rsidRPr="006747AF">
        <w:rPr>
          <w:rFonts w:ascii="Book Antiqua" w:eastAsia="Times New Roman" w:hAnsi="Book Antiqua" w:cs="Book Antiqua"/>
          <w:sz w:val="24"/>
          <w:szCs w:val="24"/>
        </w:rPr>
        <w:t>F    0-59%</w:t>
      </w:r>
    </w:p>
    <w:p w:rsidR="006747AF" w:rsidRDefault="006747AF" w:rsidP="006747AF">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**In general, late papers will not be accepted. However, with proper documentation of illness or other </w:t>
      </w:r>
      <w:r>
        <w:rPr>
          <w:rFonts w:ascii="Book Antiqua" w:hAnsi="Book Antiqua" w:cs="Book Antiqua"/>
          <w:i/>
          <w:iCs/>
          <w:sz w:val="24"/>
          <w:szCs w:val="24"/>
        </w:rPr>
        <w:t>extenuating</w:t>
      </w:r>
      <w:r>
        <w:rPr>
          <w:rFonts w:ascii="Book Antiqua" w:hAnsi="Book Antiqua" w:cs="Book Antiqua"/>
          <w:sz w:val="24"/>
          <w:szCs w:val="24"/>
        </w:rPr>
        <w:t xml:space="preserve"> circumstances, I will consider late assignments.  The same policy holds for the quizzes</w:t>
      </w:r>
      <w:proofErr w:type="gramStart"/>
      <w:r>
        <w:rPr>
          <w:rFonts w:ascii="Book Antiqua" w:hAnsi="Book Antiqua" w:cs="Book Antiqua"/>
          <w:sz w:val="24"/>
          <w:szCs w:val="24"/>
        </w:rPr>
        <w:t>.*</w:t>
      </w:r>
      <w:proofErr w:type="gramEnd"/>
      <w:r>
        <w:rPr>
          <w:rFonts w:ascii="Book Antiqua" w:hAnsi="Book Antiqua" w:cs="Book Antiqua"/>
          <w:sz w:val="24"/>
          <w:szCs w:val="24"/>
        </w:rPr>
        <w:t>*</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***In general, I do not change grades once I’ve given them unless I have made a clerical error. If I have done so, please bring this to my attention. However, if you simply do not agree with the grade I’ve given you, and you wish to challenge it, you must submit a </w:t>
      </w:r>
      <w:proofErr w:type="gramStart"/>
      <w:r>
        <w:rPr>
          <w:rFonts w:ascii="Book Antiqua" w:hAnsi="Book Antiqua" w:cs="Book Antiqua"/>
          <w:b/>
          <w:bCs/>
          <w:sz w:val="24"/>
          <w:szCs w:val="24"/>
        </w:rPr>
        <w:t>2 page</w:t>
      </w:r>
      <w:proofErr w:type="gramEnd"/>
      <w:r>
        <w:rPr>
          <w:rFonts w:ascii="Book Antiqua" w:hAnsi="Book Antiqua" w:cs="Book Antiqua"/>
          <w:b/>
          <w:bCs/>
          <w:sz w:val="24"/>
          <w:szCs w:val="24"/>
        </w:rPr>
        <w:t xml:space="preserve"> essay</w:t>
      </w:r>
      <w:r>
        <w:rPr>
          <w:rFonts w:ascii="Book Antiqua" w:hAnsi="Book Antiqua" w:cs="Book Antiqua"/>
          <w:sz w:val="24"/>
          <w:szCs w:val="24"/>
        </w:rPr>
        <w:t xml:space="preserve"> explaining why you think your grade does not reflect the quality of your work.  Only after receiving this </w:t>
      </w:r>
      <w:proofErr w:type="gramStart"/>
      <w:r>
        <w:rPr>
          <w:rFonts w:ascii="Book Antiqua" w:hAnsi="Book Antiqua" w:cs="Book Antiqua"/>
          <w:sz w:val="24"/>
          <w:szCs w:val="24"/>
        </w:rPr>
        <w:t>2 page</w:t>
      </w:r>
      <w:proofErr w:type="gramEnd"/>
      <w:r>
        <w:rPr>
          <w:rFonts w:ascii="Book Antiqua" w:hAnsi="Book Antiqua" w:cs="Book Antiqua"/>
          <w:sz w:val="24"/>
          <w:szCs w:val="24"/>
        </w:rPr>
        <w:t xml:space="preserve"> essay will I consider taking another look at your work. This does not necessarily mean that I will give you a higher grade, though. In fact, sometimes upon re-grading an assignment, I have found I was too generous, and the grade was lowered. Therefore, only pursue this if you’re absolutely convinced I’ve missed something</w:t>
      </w:r>
      <w:proofErr w:type="gramStart"/>
      <w:r>
        <w:rPr>
          <w:rFonts w:ascii="Book Antiqua" w:hAnsi="Book Antiqua" w:cs="Book Antiqua"/>
          <w:sz w:val="24"/>
          <w:szCs w:val="24"/>
        </w:rPr>
        <w:t>.*</w:t>
      </w:r>
      <w:proofErr w:type="gramEnd"/>
      <w:r>
        <w:rPr>
          <w:rFonts w:ascii="Book Antiqua" w:hAnsi="Book Antiqua" w:cs="Book Antiqua"/>
          <w:sz w:val="24"/>
          <w:szCs w:val="24"/>
        </w:rPr>
        <w:t>**</w:t>
      </w:r>
    </w:p>
    <w:p w:rsidR="006747AF" w:rsidRDefault="006747AF" w:rsidP="00B63FA9">
      <w:pPr>
        <w:widowControl w:val="0"/>
        <w:autoSpaceDE w:val="0"/>
        <w:autoSpaceDN w:val="0"/>
        <w:adjustRightInd w:val="0"/>
        <w:spacing w:after="0" w:line="240" w:lineRule="auto"/>
        <w:rPr>
          <w:rFonts w:ascii="Book Antiqua" w:hAnsi="Book Antiqua" w:cs="Book Antiqua"/>
          <w:b/>
          <w:bCs/>
          <w:sz w:val="32"/>
          <w:szCs w:val="32"/>
        </w:rPr>
      </w:pPr>
    </w:p>
    <w:p w:rsidR="006747AF" w:rsidRDefault="006747AF">
      <w:pPr>
        <w:widowControl w:val="0"/>
        <w:autoSpaceDE w:val="0"/>
        <w:autoSpaceDN w:val="0"/>
        <w:adjustRightInd w:val="0"/>
        <w:spacing w:after="0" w:line="240" w:lineRule="auto"/>
        <w:jc w:val="center"/>
        <w:rPr>
          <w:rFonts w:ascii="Book Antiqua" w:hAnsi="Book Antiqua" w:cs="Book Antiqua"/>
          <w:b/>
          <w:bCs/>
          <w:sz w:val="32"/>
          <w:szCs w:val="32"/>
        </w:rPr>
      </w:pPr>
    </w:p>
    <w:p w:rsidR="006747AF" w:rsidRDefault="006747AF">
      <w:pPr>
        <w:widowControl w:val="0"/>
        <w:autoSpaceDE w:val="0"/>
        <w:autoSpaceDN w:val="0"/>
        <w:adjustRightInd w:val="0"/>
        <w:spacing w:after="0" w:line="240" w:lineRule="auto"/>
        <w:jc w:val="center"/>
        <w:rPr>
          <w:rFonts w:ascii="Book Antiqua" w:hAnsi="Book Antiqua" w:cs="Book Antiqua"/>
          <w:b/>
          <w:bCs/>
          <w:sz w:val="32"/>
          <w:szCs w:val="32"/>
        </w:rPr>
      </w:pPr>
    </w:p>
    <w:p w:rsidR="00983E47" w:rsidRDefault="000454C7">
      <w:pPr>
        <w:widowControl w:val="0"/>
        <w:autoSpaceDE w:val="0"/>
        <w:autoSpaceDN w:val="0"/>
        <w:adjustRightInd w:val="0"/>
        <w:spacing w:after="0" w:line="240" w:lineRule="auto"/>
        <w:jc w:val="center"/>
        <w:rPr>
          <w:rFonts w:ascii="Book Antiqua" w:hAnsi="Book Antiqua" w:cs="Book Antiqua"/>
          <w:b/>
          <w:bCs/>
          <w:sz w:val="32"/>
          <w:szCs w:val="32"/>
        </w:rPr>
      </w:pPr>
      <w:r>
        <w:rPr>
          <w:rFonts w:ascii="Book Antiqua" w:hAnsi="Book Antiqua" w:cs="Book Antiqua"/>
          <w:b/>
          <w:bCs/>
          <w:sz w:val="32"/>
          <w:szCs w:val="32"/>
        </w:rPr>
        <w:t>Course Outline</w:t>
      </w:r>
    </w:p>
    <w:p w:rsidR="00983E47" w:rsidRDefault="00983E47">
      <w:pPr>
        <w:widowControl w:val="0"/>
        <w:autoSpaceDE w:val="0"/>
        <w:autoSpaceDN w:val="0"/>
        <w:adjustRightInd w:val="0"/>
        <w:spacing w:after="0" w:line="240" w:lineRule="auto"/>
        <w:jc w:val="center"/>
        <w:rPr>
          <w:rFonts w:ascii="Book Antiqua" w:hAnsi="Book Antiqua" w:cs="Book Antiqua"/>
          <w:b/>
          <w:bCs/>
          <w:sz w:val="24"/>
          <w:szCs w:val="24"/>
        </w:rPr>
      </w:pPr>
    </w:p>
    <w:tbl>
      <w:tblPr>
        <w:tblW w:w="11000" w:type="dxa"/>
        <w:jc w:val="center"/>
        <w:tblLayout w:type="fixed"/>
        <w:tblLook w:val="0000"/>
      </w:tblPr>
      <w:tblGrid>
        <w:gridCol w:w="1530"/>
        <w:gridCol w:w="3390"/>
        <w:gridCol w:w="6080"/>
      </w:tblGrid>
      <w:tr w:rsidR="00983E47">
        <w:trPr>
          <w:jc w:val="center"/>
        </w:trPr>
        <w:tc>
          <w:tcPr>
            <w:tcW w:w="1530" w:type="dxa"/>
            <w:tcBorders>
              <w:top w:val="single" w:sz="24" w:space="0" w:color="C0C0C0"/>
              <w:left w:val="single" w:sz="24"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cs="Book Antiqua"/>
                <w:b/>
                <w:bCs/>
              </w:rPr>
              <w:t>Date</w:t>
            </w:r>
          </w:p>
        </w:tc>
        <w:tc>
          <w:tcPr>
            <w:tcW w:w="3390" w:type="dxa"/>
            <w:tcBorders>
              <w:top w:val="single" w:sz="24"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Topics To Be Covered</w:t>
            </w:r>
          </w:p>
        </w:tc>
        <w:tc>
          <w:tcPr>
            <w:tcW w:w="6080" w:type="dxa"/>
            <w:tcBorders>
              <w:top w:val="single" w:sz="24" w:space="0" w:color="C0C0C0"/>
              <w:left w:val="single" w:sz="6" w:space="0" w:color="C0C0C0"/>
              <w:bottom w:val="single" w:sz="6" w:space="0" w:color="C0C0C0"/>
              <w:right w:val="single" w:sz="24"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Readings /Assignments</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rsidP="003D61B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1/29</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Introduction to Course</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983E47">
            <w:pPr>
              <w:widowControl w:val="0"/>
              <w:autoSpaceDE w:val="0"/>
              <w:autoSpaceDN w:val="0"/>
              <w:adjustRightInd w:val="0"/>
              <w:spacing w:after="0" w:line="240" w:lineRule="auto"/>
              <w:rPr>
                <w:rFonts w:ascii="Book Antiqua" w:hAnsi="Book Antiqua" w:cs="Book Antiqua"/>
              </w:rPr>
            </w:pP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1/31</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What is Philosophy?</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F10CED" w:rsidP="00F10CED">
            <w:pPr>
              <w:spacing w:after="0" w:line="240" w:lineRule="auto"/>
              <w:rPr>
                <w:rFonts w:ascii="Book Antiqua" w:eastAsia="Times New Roman" w:hAnsi="Book Antiqua" w:cs="Times New Roman"/>
              </w:rPr>
            </w:pPr>
            <w:r w:rsidRPr="00F10CED">
              <w:rPr>
                <w:rFonts w:ascii="Book Antiqua" w:eastAsia="Times New Roman" w:hAnsi="Book Antiqua" w:cs="Times New Roman"/>
              </w:rPr>
              <w:t xml:space="preserve">Read: </w:t>
            </w:r>
            <w:r w:rsidRPr="00F10CED">
              <w:rPr>
                <w:rFonts w:ascii="Book Antiqua" w:eastAsia="Times New Roman" w:hAnsi="Book Antiqua" w:cs="Times New Roman"/>
                <w:i/>
              </w:rPr>
              <w:t>What is Philosophy</w:t>
            </w:r>
            <w:proofErr w:type="gramStart"/>
            <w:r w:rsidRPr="00F10CED">
              <w:rPr>
                <w:rFonts w:ascii="Book Antiqua" w:eastAsia="Times New Roman" w:hAnsi="Book Antiqua" w:cs="Times New Roman"/>
                <w:i/>
              </w:rPr>
              <w:t>?,</w:t>
            </w:r>
            <w:proofErr w:type="gramEnd"/>
            <w:r w:rsidRPr="00F10CED">
              <w:rPr>
                <w:rFonts w:ascii="Book Antiqua" w:eastAsia="Times New Roman" w:hAnsi="Book Antiqua" w:cs="Times New Roman"/>
              </w:rPr>
              <w:t xml:space="preserve"> </w:t>
            </w:r>
            <w:r w:rsidRPr="00F10CED">
              <w:rPr>
                <w:rFonts w:ascii="Book Antiqua" w:eastAsia="Times New Roman" w:hAnsi="Book Antiqua" w:cs="Times New Roman"/>
                <w:i/>
              </w:rPr>
              <w:t>Does Philosophy Bake Bread?,</w:t>
            </w:r>
            <w:r w:rsidRPr="00F10CED">
              <w:rPr>
                <w:rFonts w:ascii="Book Antiqua" w:eastAsia="Times New Roman" w:hAnsi="Book Antiqua" w:cs="Times New Roman"/>
              </w:rPr>
              <w:t xml:space="preserve"> and </w:t>
            </w:r>
            <w:r w:rsidRPr="00F10CED">
              <w:rPr>
                <w:rFonts w:ascii="Book Antiqua" w:eastAsia="Times New Roman" w:hAnsi="Book Antiqua" w:cs="Times New Roman"/>
                <w:i/>
              </w:rPr>
              <w:t>On the Value of Philosophy</w:t>
            </w:r>
            <w:r w:rsidRPr="00667035">
              <w:rPr>
                <w:rFonts w:ascii="Book Antiqua" w:eastAsia="Times New Roman" w:hAnsi="Book Antiqua" w:cs="Times New Roman"/>
              </w:rPr>
              <w:t>, f</w:t>
            </w:r>
            <w:r w:rsidRPr="00F10CED">
              <w:rPr>
                <w:rFonts w:ascii="Book Antiqua" w:eastAsia="Times New Roman" w:hAnsi="Book Antiqua" w:cs="Times New Roman"/>
              </w:rPr>
              <w:t>ound under the Documents tab on Blackboard</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2/05</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What is Philosophy? Cont’d</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667035">
            <w:pPr>
              <w:widowControl w:val="0"/>
              <w:autoSpaceDE w:val="0"/>
              <w:autoSpaceDN w:val="0"/>
              <w:adjustRightInd w:val="0"/>
              <w:spacing w:after="0" w:line="240" w:lineRule="auto"/>
              <w:rPr>
                <w:rFonts w:ascii="Book Antiqua" w:hAnsi="Book Antiqua" w:cs="Book Antiqua"/>
              </w:rPr>
            </w:pPr>
            <w:r>
              <w:rPr>
                <w:rFonts w:ascii="Book Antiqua" w:hAnsi="Book Antiqua" w:cs="Book Antiqua"/>
              </w:rPr>
              <w:t>Cont’d.</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2/07</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Philosophy and The Good Life</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F10CED" w:rsidP="00667035">
            <w:pPr>
              <w:spacing w:after="0" w:line="240" w:lineRule="auto"/>
              <w:rPr>
                <w:rFonts w:ascii="Book Antiqua" w:hAnsi="Book Antiqua" w:cs="Book Antiqua"/>
                <w:b/>
                <w:bCs/>
              </w:rPr>
            </w:pPr>
            <w:r w:rsidRPr="00F10CED">
              <w:rPr>
                <w:rFonts w:ascii="Book Antiqua" w:eastAsia="Times New Roman" w:hAnsi="Book Antiqua" w:cs="Times New Roman"/>
              </w:rPr>
              <w:t xml:space="preserve">Read: Plato’s </w:t>
            </w:r>
            <w:r w:rsidRPr="00F10CED">
              <w:rPr>
                <w:rFonts w:ascii="Book Antiqua" w:eastAsia="Times New Roman" w:hAnsi="Book Antiqua" w:cs="Times New Roman"/>
                <w:i/>
              </w:rPr>
              <w:t>The Apology</w:t>
            </w:r>
            <w:r w:rsidRPr="00F10CED">
              <w:rPr>
                <w:rFonts w:ascii="Book Antiqua" w:eastAsia="Times New Roman" w:hAnsi="Book Antiqua" w:cs="Times New Roman"/>
              </w:rPr>
              <w:t xml:space="preserve"> fo</w:t>
            </w:r>
            <w:r w:rsidR="00667035" w:rsidRPr="00667035">
              <w:rPr>
                <w:rFonts w:ascii="Book Antiqua" w:eastAsia="Times New Roman" w:hAnsi="Book Antiqua" w:cs="Times New Roman"/>
              </w:rPr>
              <w:t>und under Course Documents tab</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2/12</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E57A89">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667035" w:rsidRPr="00F10CED" w:rsidRDefault="00667035" w:rsidP="00667035">
            <w:pPr>
              <w:spacing w:after="0" w:line="240" w:lineRule="auto"/>
              <w:rPr>
                <w:rFonts w:ascii="Book Antiqua" w:eastAsia="Times New Roman" w:hAnsi="Book Antiqua" w:cs="Times New Roman"/>
              </w:rPr>
            </w:pPr>
            <w:r w:rsidRPr="00667035">
              <w:rPr>
                <w:rFonts w:ascii="Book Antiqua" w:eastAsia="Times New Roman" w:hAnsi="Book Antiqua" w:cs="Times New Roman"/>
              </w:rPr>
              <w:t xml:space="preserve">Read: </w:t>
            </w:r>
            <w:proofErr w:type="spellStart"/>
            <w:r w:rsidRPr="00F10CED">
              <w:rPr>
                <w:rFonts w:ascii="Book Antiqua" w:eastAsia="Times New Roman" w:hAnsi="Book Antiqua" w:cs="Times New Roman"/>
              </w:rPr>
              <w:t>Ghandi’s</w:t>
            </w:r>
            <w:proofErr w:type="spellEnd"/>
            <w:r w:rsidRPr="00F10CED">
              <w:rPr>
                <w:rFonts w:ascii="Book Antiqua" w:eastAsia="Times New Roman" w:hAnsi="Book Antiqua" w:cs="Times New Roman"/>
              </w:rPr>
              <w:t xml:space="preserve"> </w:t>
            </w:r>
            <w:r w:rsidRPr="00F10CED">
              <w:rPr>
                <w:rFonts w:ascii="Book Antiqua" w:eastAsia="Times New Roman" w:hAnsi="Book Antiqua" w:cs="Times New Roman"/>
                <w:i/>
              </w:rPr>
              <w:t>Belief and Human Welfare</w:t>
            </w:r>
            <w:r w:rsidRPr="00F10CED">
              <w:rPr>
                <w:rFonts w:ascii="Book Antiqua" w:eastAsia="Times New Roman" w:hAnsi="Book Antiqua" w:cs="Times New Roman"/>
              </w:rPr>
              <w:t xml:space="preserve"> </w:t>
            </w:r>
          </w:p>
          <w:p w:rsidR="00983E47" w:rsidRPr="00667035" w:rsidRDefault="00667035" w:rsidP="00667035">
            <w:pPr>
              <w:widowControl w:val="0"/>
              <w:autoSpaceDE w:val="0"/>
              <w:autoSpaceDN w:val="0"/>
              <w:adjustRightInd w:val="0"/>
              <w:spacing w:after="0" w:line="240" w:lineRule="auto"/>
              <w:rPr>
                <w:rFonts w:ascii="Book Antiqua" w:hAnsi="Book Antiqua" w:cs="Book Antiqua"/>
              </w:rPr>
            </w:pPr>
            <w:r w:rsidRPr="00667035">
              <w:rPr>
                <w:rFonts w:ascii="Book Antiqua" w:hAnsi="Book Antiqua" w:cs="Book Antiqua"/>
                <w:b/>
                <w:bCs/>
              </w:rPr>
              <w:t>Reading Quiz 1</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2/14</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E57A89">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The Meaning of Life</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E57A89" w:rsidP="00E57A89">
            <w:pPr>
              <w:widowControl w:val="0"/>
              <w:autoSpaceDE w:val="0"/>
              <w:autoSpaceDN w:val="0"/>
              <w:adjustRightInd w:val="0"/>
              <w:spacing w:after="0" w:line="240" w:lineRule="auto"/>
              <w:rPr>
                <w:rFonts w:ascii="Book Antiqua" w:hAnsi="Book Antiqua" w:cs="Book Antiqua"/>
              </w:rPr>
            </w:pPr>
            <w:r w:rsidRPr="00667035">
              <w:rPr>
                <w:rFonts w:ascii="Book Antiqua" w:hAnsi="Book Antiqua"/>
              </w:rPr>
              <w:t xml:space="preserve">Read: Tolstoy’s </w:t>
            </w:r>
            <w:r w:rsidRPr="00667035">
              <w:rPr>
                <w:rFonts w:ascii="Book Antiqua" w:hAnsi="Book Antiqua"/>
                <w:i/>
              </w:rPr>
              <w:t xml:space="preserve">My Confession </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2/19</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0454C7">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rPr>
              <w:t xml:space="preserve"> </w:t>
            </w: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E57A89">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cs="Book Antiqua"/>
              </w:rPr>
              <w:t xml:space="preserve">Read: </w:t>
            </w:r>
            <w:proofErr w:type="spellStart"/>
            <w:r w:rsidRPr="00667035">
              <w:rPr>
                <w:rFonts w:ascii="Book Antiqua" w:hAnsi="Book Antiqua"/>
              </w:rPr>
              <w:t>Baier’s</w:t>
            </w:r>
            <w:proofErr w:type="spellEnd"/>
            <w:r w:rsidRPr="00667035">
              <w:rPr>
                <w:rFonts w:ascii="Book Antiqua" w:hAnsi="Book Antiqua"/>
              </w:rPr>
              <w:t xml:space="preserve"> </w:t>
            </w:r>
            <w:r w:rsidRPr="00667035">
              <w:rPr>
                <w:rFonts w:ascii="Book Antiqua" w:hAnsi="Book Antiqua"/>
                <w:i/>
              </w:rPr>
              <w:t>The Purpose of Man’s Existence</w:t>
            </w:r>
            <w:r w:rsidRPr="00667035">
              <w:rPr>
                <w:rFonts w:ascii="Book Antiqua" w:hAnsi="Book Antiqua" w:cs="Book Antiqua"/>
              </w:rPr>
              <w:t xml:space="preserve"> </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shd w:val="clear" w:color="auto" w:fill="FFFFFF"/>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2/21</w:t>
            </w:r>
          </w:p>
        </w:tc>
        <w:tc>
          <w:tcPr>
            <w:tcW w:w="3390" w:type="dxa"/>
            <w:tcBorders>
              <w:top w:val="single" w:sz="6" w:space="0" w:color="C0C0C0"/>
              <w:left w:val="single" w:sz="6" w:space="0" w:color="C0C0C0"/>
              <w:bottom w:val="single" w:sz="6" w:space="0" w:color="C0C0C0"/>
              <w:right w:val="single" w:sz="6" w:space="0" w:color="C0C0C0"/>
            </w:tcBorders>
            <w:shd w:val="clear" w:color="auto" w:fill="FFFFFF"/>
          </w:tcPr>
          <w:p w:rsidR="00983E47" w:rsidRPr="00667035" w:rsidRDefault="00CE6D8A">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shd w:val="clear" w:color="auto" w:fill="FFFFFF"/>
          </w:tcPr>
          <w:p w:rsidR="00E57A89" w:rsidRPr="00667035" w:rsidRDefault="00E57A89" w:rsidP="00E57A89">
            <w:pPr>
              <w:widowControl w:val="0"/>
              <w:autoSpaceDE w:val="0"/>
              <w:autoSpaceDN w:val="0"/>
              <w:adjustRightInd w:val="0"/>
              <w:spacing w:after="0" w:line="240" w:lineRule="auto"/>
              <w:rPr>
                <w:rFonts w:ascii="Book Antiqua" w:hAnsi="Book Antiqua" w:cs="Book Antiqua"/>
              </w:rPr>
            </w:pPr>
            <w:r w:rsidRPr="00667035">
              <w:rPr>
                <w:rFonts w:ascii="Book Antiqua" w:hAnsi="Book Antiqua"/>
              </w:rPr>
              <w:t xml:space="preserve">Read: Lao Tzu’s </w:t>
            </w:r>
            <w:r w:rsidRPr="00667035">
              <w:rPr>
                <w:rFonts w:ascii="Book Antiqua" w:hAnsi="Book Antiqua"/>
                <w:i/>
              </w:rPr>
              <w:t>Tao</w:t>
            </w:r>
            <w:r w:rsidR="005F3F82">
              <w:rPr>
                <w:rFonts w:ascii="Book Antiqua" w:hAnsi="Book Antiqua"/>
                <w:i/>
              </w:rPr>
              <w:t xml:space="preserve"> T</w:t>
            </w:r>
            <w:r w:rsidRPr="00667035">
              <w:rPr>
                <w:rFonts w:ascii="Book Antiqua" w:hAnsi="Book Antiqua"/>
                <w:i/>
              </w:rPr>
              <w:t xml:space="preserve">e </w:t>
            </w:r>
            <w:proofErr w:type="spellStart"/>
            <w:r w:rsidRPr="00667035">
              <w:rPr>
                <w:rFonts w:ascii="Book Antiqua" w:hAnsi="Book Antiqua"/>
                <w:i/>
              </w:rPr>
              <w:t>Ching</w:t>
            </w:r>
            <w:proofErr w:type="spellEnd"/>
          </w:p>
          <w:p w:rsidR="00983E47" w:rsidRPr="00667035" w:rsidRDefault="00E57A89" w:rsidP="00E57A89">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cs="Book Antiqua"/>
                <w:b/>
                <w:bCs/>
              </w:rPr>
              <w:t xml:space="preserve">Reading Quiz 2 </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shd w:val="clear" w:color="auto" w:fill="FFFFFF"/>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2/26</w:t>
            </w:r>
          </w:p>
        </w:tc>
        <w:tc>
          <w:tcPr>
            <w:tcW w:w="3390" w:type="dxa"/>
            <w:tcBorders>
              <w:top w:val="single" w:sz="6" w:space="0" w:color="C0C0C0"/>
              <w:left w:val="single" w:sz="6" w:space="0" w:color="C0C0C0"/>
              <w:bottom w:val="single" w:sz="6" w:space="0" w:color="C0C0C0"/>
              <w:right w:val="single" w:sz="6" w:space="0" w:color="C0C0C0"/>
            </w:tcBorders>
            <w:shd w:val="clear" w:color="auto" w:fill="FFFFFF"/>
          </w:tcPr>
          <w:p w:rsidR="00983E47" w:rsidRPr="00667035" w:rsidRDefault="00CE6D8A">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Metaphysics</w:t>
            </w:r>
            <w:r>
              <w:rPr>
                <w:rFonts w:ascii="Book Antiqua" w:hAnsi="Book Antiqua" w:cs="Book Antiqua"/>
                <w:b/>
                <w:bCs/>
              </w:rPr>
              <w:t xml:space="preserve"> and Epistemology</w:t>
            </w:r>
          </w:p>
        </w:tc>
        <w:tc>
          <w:tcPr>
            <w:tcW w:w="6080" w:type="dxa"/>
            <w:tcBorders>
              <w:top w:val="single" w:sz="6" w:space="0" w:color="C0C0C0"/>
              <w:left w:val="single" w:sz="6" w:space="0" w:color="C0C0C0"/>
              <w:bottom w:val="single" w:sz="6" w:space="0" w:color="C0C0C0"/>
              <w:right w:val="single" w:sz="24" w:space="0" w:color="C0C0C0"/>
            </w:tcBorders>
            <w:shd w:val="clear" w:color="auto" w:fill="FFFFFF"/>
          </w:tcPr>
          <w:p w:rsidR="00E57A89" w:rsidRPr="00667035" w:rsidRDefault="00E57A89" w:rsidP="003312E0">
            <w:pPr>
              <w:spacing w:after="0" w:line="240" w:lineRule="auto"/>
              <w:rPr>
                <w:rFonts w:ascii="Book Antiqua" w:hAnsi="Book Antiqua" w:cs="Book Antiqua"/>
              </w:rPr>
            </w:pPr>
            <w:r w:rsidRPr="00667035">
              <w:rPr>
                <w:rFonts w:ascii="Book Antiqua" w:eastAsia="Times New Roman" w:hAnsi="Book Antiqua" w:cs="Times New Roman"/>
              </w:rPr>
              <w:t xml:space="preserve">Read: Plato’s </w:t>
            </w:r>
            <w:r w:rsidRPr="00667035">
              <w:rPr>
                <w:rFonts w:ascii="Book Antiqua" w:eastAsia="Times New Roman" w:hAnsi="Book Antiqua" w:cs="Times New Roman"/>
                <w:i/>
              </w:rPr>
              <w:t>Allegory of the Cave</w:t>
            </w:r>
            <w:r w:rsidRPr="00667035">
              <w:rPr>
                <w:rFonts w:ascii="Book Antiqua" w:hAnsi="Book Antiqua" w:cs="Book Antiqua"/>
              </w:rPr>
              <w:t xml:space="preserve"> </w:t>
            </w:r>
          </w:p>
          <w:p w:rsidR="00983E47" w:rsidRPr="00667035" w:rsidRDefault="000454C7" w:rsidP="003312E0">
            <w:pPr>
              <w:spacing w:after="0" w:line="240" w:lineRule="auto"/>
              <w:rPr>
                <w:rFonts w:ascii="Book Antiqua" w:eastAsia="Times New Roman" w:hAnsi="Book Antiqua" w:cs="Times New Roman"/>
                <w:i/>
              </w:rPr>
            </w:pPr>
            <w:r w:rsidRPr="00667035">
              <w:rPr>
                <w:rFonts w:ascii="Book Antiqua" w:hAnsi="Book Antiqua" w:cs="Book Antiqua"/>
              </w:rPr>
              <w:t xml:space="preserve">Movie: </w:t>
            </w:r>
            <w:r w:rsidR="003312E0" w:rsidRPr="00F10CED">
              <w:rPr>
                <w:rFonts w:ascii="Book Antiqua" w:eastAsia="Times New Roman" w:hAnsi="Book Antiqua" w:cs="Times New Roman"/>
                <w:i/>
              </w:rPr>
              <w:t>The Matrix</w:t>
            </w:r>
          </w:p>
        </w:tc>
      </w:tr>
      <w:tr w:rsidR="00983E47">
        <w:trPr>
          <w:jc w:val="center"/>
        </w:trPr>
        <w:tc>
          <w:tcPr>
            <w:tcW w:w="1530" w:type="dxa"/>
            <w:tcBorders>
              <w:top w:val="single" w:sz="6" w:space="0" w:color="C0C0C0"/>
              <w:left w:val="single" w:sz="24" w:space="0" w:color="C0C0C0"/>
              <w:bottom w:val="single" w:sz="6" w:space="0" w:color="C0C0C0"/>
              <w:right w:val="single" w:sz="6" w:space="0" w:color="C0C0C0"/>
            </w:tcBorders>
          </w:tcPr>
          <w:p w:rsidR="00983E47"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2/28</w:t>
            </w:r>
          </w:p>
        </w:tc>
        <w:tc>
          <w:tcPr>
            <w:tcW w:w="3390" w:type="dxa"/>
            <w:tcBorders>
              <w:top w:val="single" w:sz="6" w:space="0" w:color="C0C0C0"/>
              <w:left w:val="single" w:sz="6" w:space="0" w:color="C0C0C0"/>
              <w:bottom w:val="single" w:sz="6" w:space="0" w:color="C0C0C0"/>
              <w:right w:val="single" w:sz="6" w:space="0" w:color="C0C0C0"/>
            </w:tcBorders>
          </w:tcPr>
          <w:p w:rsidR="00983E47" w:rsidRPr="00667035" w:rsidRDefault="003312E0">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983E47" w:rsidRPr="00667035" w:rsidRDefault="003312E0">
            <w:pPr>
              <w:widowControl w:val="0"/>
              <w:autoSpaceDE w:val="0"/>
              <w:autoSpaceDN w:val="0"/>
              <w:adjustRightInd w:val="0"/>
              <w:spacing w:after="0" w:line="240" w:lineRule="auto"/>
              <w:rPr>
                <w:rFonts w:ascii="Book Antiqua" w:hAnsi="Book Antiqua" w:cs="Book Antiqua"/>
              </w:rPr>
            </w:pPr>
            <w:r w:rsidRPr="00667035">
              <w:rPr>
                <w:rFonts w:ascii="Book Antiqua" w:hAnsi="Book Antiqua" w:cs="Book Antiqua"/>
                <w:i/>
              </w:rPr>
              <w:t xml:space="preserve">The Matrix </w:t>
            </w:r>
            <w:r w:rsidRPr="00667035">
              <w:rPr>
                <w:rFonts w:ascii="Book Antiqua" w:hAnsi="Book Antiqua" w:cs="Book Antiqua"/>
              </w:rPr>
              <w:t>cont’d.</w:t>
            </w:r>
          </w:p>
        </w:tc>
      </w:tr>
      <w:tr w:rsidR="00667035">
        <w:trPr>
          <w:jc w:val="center"/>
        </w:trPr>
        <w:tc>
          <w:tcPr>
            <w:tcW w:w="1530" w:type="dxa"/>
            <w:tcBorders>
              <w:top w:val="single" w:sz="6" w:space="0" w:color="C0C0C0"/>
              <w:left w:val="single" w:sz="24" w:space="0" w:color="C0C0C0"/>
              <w:bottom w:val="single" w:sz="6" w:space="0" w:color="C0C0C0"/>
              <w:right w:val="single" w:sz="6" w:space="0" w:color="C0C0C0"/>
            </w:tcBorders>
          </w:tcPr>
          <w:p w:rsidR="00667035" w:rsidRPr="00667035" w:rsidRDefault="00F12CBA">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3/05</w:t>
            </w:r>
          </w:p>
        </w:tc>
        <w:tc>
          <w:tcPr>
            <w:tcW w:w="3390" w:type="dxa"/>
            <w:tcBorders>
              <w:top w:val="single" w:sz="6" w:space="0" w:color="C0C0C0"/>
              <w:left w:val="single" w:sz="6" w:space="0" w:color="C0C0C0"/>
              <w:bottom w:val="single" w:sz="6" w:space="0" w:color="C0C0C0"/>
              <w:right w:val="single" w:sz="6" w:space="0" w:color="C0C0C0"/>
            </w:tcBorders>
          </w:tcPr>
          <w:p w:rsidR="00667035" w:rsidRPr="00667035" w:rsidRDefault="00667035">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667035" w:rsidRPr="00667035" w:rsidRDefault="00667035">
            <w:pPr>
              <w:widowControl w:val="0"/>
              <w:autoSpaceDE w:val="0"/>
              <w:autoSpaceDN w:val="0"/>
              <w:adjustRightInd w:val="0"/>
              <w:spacing w:after="0" w:line="240" w:lineRule="auto"/>
              <w:rPr>
                <w:rFonts w:ascii="Book Antiqua" w:hAnsi="Book Antiqua" w:cs="Book Antiqua"/>
                <w:bCs/>
              </w:rPr>
            </w:pPr>
            <w:r w:rsidRPr="00667035">
              <w:rPr>
                <w:rFonts w:ascii="Book Antiqua" w:hAnsi="Book Antiqua" w:cs="Book Antiqua"/>
                <w:bCs/>
              </w:rPr>
              <w:t>Wrap up discussion</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3/07</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rsidP="003312E0">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rPr>
              <w:t xml:space="preserve">Read: Descartes’ </w:t>
            </w:r>
            <w:r w:rsidRPr="00667035">
              <w:rPr>
                <w:rFonts w:ascii="Book Antiqua" w:hAnsi="Book Antiqua"/>
                <w:i/>
              </w:rPr>
              <w:t>Meditations on First Philosophy</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3/12</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3312E0">
            <w:pPr>
              <w:widowControl w:val="0"/>
              <w:autoSpaceDE w:val="0"/>
              <w:autoSpaceDN w:val="0"/>
              <w:adjustRightInd w:val="0"/>
              <w:spacing w:after="0" w:line="240" w:lineRule="auto"/>
              <w:rPr>
                <w:rFonts w:ascii="Book Antiqua" w:hAnsi="Book Antiqua" w:cs="Book Antiqua"/>
                <w:bCs/>
              </w:rPr>
            </w:pPr>
            <w:r>
              <w:rPr>
                <w:rFonts w:ascii="Book Antiqua" w:hAnsi="Book Antiqua" w:cs="Book Antiqua"/>
                <w:bCs/>
              </w:rPr>
              <w:t>Cont’d.</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3/14</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3312E0">
            <w:pPr>
              <w:widowControl w:val="0"/>
              <w:autoSpaceDE w:val="0"/>
              <w:autoSpaceDN w:val="0"/>
              <w:adjustRightInd w:val="0"/>
              <w:spacing w:after="0" w:line="240" w:lineRule="auto"/>
              <w:rPr>
                <w:rFonts w:ascii="Book Antiqua" w:hAnsi="Book Antiqua" w:cs="Book Antiqua"/>
                <w:bCs/>
              </w:rPr>
            </w:pPr>
            <w:r w:rsidRPr="00667035">
              <w:rPr>
                <w:rFonts w:ascii="Book Antiqua" w:hAnsi="Book Antiqua"/>
              </w:rPr>
              <w:t xml:space="preserve">Read: Hume’s </w:t>
            </w:r>
            <w:r w:rsidRPr="00667035">
              <w:rPr>
                <w:rFonts w:ascii="Book Antiqua" w:hAnsi="Book Antiqua"/>
                <w:i/>
              </w:rPr>
              <w:t>An Enquiry Concerning Human Understanding</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3/19</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5F001E">
            <w:pPr>
              <w:widowControl w:val="0"/>
              <w:autoSpaceDE w:val="0"/>
              <w:autoSpaceDN w:val="0"/>
              <w:adjustRightInd w:val="0"/>
              <w:spacing w:after="0" w:line="240" w:lineRule="auto"/>
              <w:rPr>
                <w:rFonts w:ascii="Book Antiqua" w:hAnsi="Book Antiqua" w:cs="Book Antiqua"/>
                <w:i/>
                <w:iCs/>
              </w:rPr>
            </w:pPr>
            <w:r w:rsidRPr="00667035">
              <w:rPr>
                <w:rFonts w:ascii="Book Antiqua" w:hAnsi="Book Antiqua"/>
              </w:rPr>
              <w:t xml:space="preserve">Read: Bhatt and </w:t>
            </w:r>
            <w:proofErr w:type="spellStart"/>
            <w:r w:rsidRPr="00667035">
              <w:rPr>
                <w:rFonts w:ascii="Book Antiqua" w:hAnsi="Book Antiqua"/>
              </w:rPr>
              <w:t>Mehrortra’s</w:t>
            </w:r>
            <w:proofErr w:type="spellEnd"/>
            <w:r w:rsidRPr="00667035">
              <w:rPr>
                <w:rFonts w:ascii="Book Antiqua" w:hAnsi="Book Antiqua"/>
              </w:rPr>
              <w:t xml:space="preserve"> </w:t>
            </w:r>
            <w:r w:rsidRPr="00667035">
              <w:rPr>
                <w:rFonts w:ascii="Book Antiqua" w:hAnsi="Book Antiqua"/>
                <w:i/>
              </w:rPr>
              <w:t>The Buddhist Theory of Knowledge</w:t>
            </w:r>
            <w:r>
              <w:rPr>
                <w:rFonts w:ascii="Book Antiqua" w:hAnsi="Book Antiqua"/>
                <w:i/>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3/21</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3312E0">
            <w:pPr>
              <w:widowControl w:val="0"/>
              <w:autoSpaceDE w:val="0"/>
              <w:autoSpaceDN w:val="0"/>
              <w:adjustRightInd w:val="0"/>
              <w:spacing w:after="0" w:line="240" w:lineRule="auto"/>
              <w:rPr>
                <w:rFonts w:ascii="Book Antiqua" w:hAnsi="Book Antiqua" w:cs="Book Antiqua"/>
              </w:rPr>
            </w:pPr>
            <w:r w:rsidRPr="00667035">
              <w:rPr>
                <w:rFonts w:ascii="Book Antiqua" w:hAnsi="Book Antiqua" w:cs="Book Antiqua"/>
              </w:rPr>
              <w:t>Read</w:t>
            </w:r>
            <w:r>
              <w:rPr>
                <w:rFonts w:ascii="Book Antiqua" w:hAnsi="Book Antiqua" w:cs="Book Antiqua"/>
              </w:rPr>
              <w:t>:</w:t>
            </w:r>
            <w:r w:rsidRPr="00667035">
              <w:rPr>
                <w:rFonts w:ascii="Book Antiqua" w:hAnsi="Book Antiqua" w:cs="Book Antiqua"/>
              </w:rPr>
              <w:t xml:space="preserve"> </w:t>
            </w:r>
            <w:r w:rsidRPr="00667035">
              <w:rPr>
                <w:rFonts w:ascii="Book Antiqua" w:hAnsi="Book Antiqua"/>
              </w:rPr>
              <w:t xml:space="preserve">Lehrer’s </w:t>
            </w:r>
            <w:r w:rsidRPr="00667035">
              <w:rPr>
                <w:rFonts w:ascii="Book Antiqua" w:hAnsi="Book Antiqua"/>
                <w:i/>
              </w:rPr>
              <w:t>The Quarterback in the Pocket</w:t>
            </w:r>
            <w:r w:rsidRPr="00667035">
              <w:rPr>
                <w:rFonts w:ascii="Book Antiqua" w:hAnsi="Book Antiqua" w:cs="Book Antiqua"/>
                <w:b/>
                <w:bCs/>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3/26</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Spring Break</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3312E0">
            <w:pPr>
              <w:widowControl w:val="0"/>
              <w:autoSpaceDE w:val="0"/>
              <w:autoSpaceDN w:val="0"/>
              <w:adjustRightInd w:val="0"/>
              <w:spacing w:after="0" w:line="240" w:lineRule="auto"/>
              <w:rPr>
                <w:rFonts w:ascii="Book Antiqua" w:hAnsi="Book Antiqua" w:cs="Book Antiqua"/>
              </w:rPr>
            </w:pP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3/28</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rsidP="00CE6D8A">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Spring Break</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3312E0">
            <w:pPr>
              <w:widowControl w:val="0"/>
              <w:autoSpaceDE w:val="0"/>
              <w:autoSpaceDN w:val="0"/>
              <w:adjustRightInd w:val="0"/>
              <w:spacing w:after="0" w:line="240" w:lineRule="auto"/>
              <w:rPr>
                <w:rFonts w:ascii="Book Antiqua" w:hAnsi="Book Antiqua" w:cs="Book Antiqua"/>
              </w:rPr>
            </w:pP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shd w:val="clear" w:color="auto" w:fill="FFFFFF"/>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4/02</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rPr>
              <w:t xml:space="preserve"> </w:t>
            </w: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CE6D8A" w:rsidRDefault="005F001E" w:rsidP="00CE6D8A">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rPr>
              <w:t xml:space="preserve">Read: Cole’s </w:t>
            </w:r>
            <w:r w:rsidRPr="00667035">
              <w:rPr>
                <w:rFonts w:ascii="Book Antiqua" w:hAnsi="Book Antiqua"/>
                <w:i/>
              </w:rPr>
              <w:t>Body, Mind and Gender</w:t>
            </w:r>
            <w:r w:rsidRPr="00667035">
              <w:rPr>
                <w:rFonts w:ascii="Book Antiqua" w:hAnsi="Book Antiqua" w:cs="Book Antiqua"/>
                <w:b/>
                <w:bCs/>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shd w:val="clear" w:color="auto" w:fill="FFFFFF"/>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4/04</w:t>
            </w:r>
          </w:p>
        </w:tc>
        <w:tc>
          <w:tcPr>
            <w:tcW w:w="3390" w:type="dxa"/>
            <w:tcBorders>
              <w:top w:val="single" w:sz="6" w:space="0" w:color="C0C0C0"/>
              <w:left w:val="single" w:sz="6" w:space="0" w:color="C0C0C0"/>
              <w:bottom w:val="single" w:sz="6" w:space="0" w:color="C0C0C0"/>
              <w:right w:val="single" w:sz="6" w:space="0" w:color="C0C0C0"/>
            </w:tcBorders>
          </w:tcPr>
          <w:p w:rsidR="005F001E"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Pr="00CE6D8A" w:rsidRDefault="005F001E">
            <w:pPr>
              <w:widowControl w:val="0"/>
              <w:autoSpaceDE w:val="0"/>
              <w:autoSpaceDN w:val="0"/>
              <w:adjustRightInd w:val="0"/>
              <w:spacing w:after="0" w:line="240" w:lineRule="auto"/>
              <w:rPr>
                <w:rFonts w:ascii="Book Antiqua" w:hAnsi="Book Antiqua" w:cs="Book Antiqua"/>
                <w:bCs/>
              </w:rPr>
            </w:pPr>
            <w:r w:rsidRPr="00CE6D8A">
              <w:rPr>
                <w:rFonts w:ascii="Book Antiqua" w:hAnsi="Book Antiqua" w:cs="Book Antiqua"/>
                <w:bCs/>
              </w:rPr>
              <w:t>Wrap Up Discussion</w:t>
            </w:r>
          </w:p>
          <w:p w:rsidR="005F001E" w:rsidRPr="00667035" w:rsidRDefault="005F001E">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cs="Book Antiqua"/>
                <w:b/>
                <w:bCs/>
              </w:rPr>
              <w:t>Reading Quiz 3</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4/09</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Faith and Reason</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rPr>
              <w:t xml:space="preserve">Read: Anselm’s </w:t>
            </w:r>
            <w:proofErr w:type="spellStart"/>
            <w:r w:rsidRPr="00667035">
              <w:rPr>
                <w:rFonts w:ascii="Book Antiqua" w:hAnsi="Book Antiqua"/>
                <w:i/>
              </w:rPr>
              <w:t>Proslogium</w:t>
            </w:r>
            <w:proofErr w:type="spellEnd"/>
            <w:r w:rsidRPr="00667035">
              <w:rPr>
                <w:rFonts w:ascii="Book Antiqua" w:hAnsi="Book Antiqua"/>
                <w:i/>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4/11</w:t>
            </w:r>
          </w:p>
        </w:tc>
        <w:tc>
          <w:tcPr>
            <w:tcW w:w="3390" w:type="dxa"/>
            <w:tcBorders>
              <w:top w:val="single" w:sz="6" w:space="0" w:color="C0C0C0"/>
              <w:left w:val="single" w:sz="6" w:space="0" w:color="C0C0C0"/>
              <w:bottom w:val="single" w:sz="6" w:space="0" w:color="C0C0C0"/>
              <w:right w:val="single" w:sz="6" w:space="0" w:color="C0C0C0"/>
            </w:tcBorders>
            <w:shd w:val="clear" w:color="auto" w:fill="FFFFFF"/>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shd w:val="clear" w:color="auto" w:fill="FFFFFF"/>
          </w:tcPr>
          <w:p w:rsidR="005F001E" w:rsidRPr="00667035" w:rsidRDefault="005F001E">
            <w:pPr>
              <w:widowControl w:val="0"/>
              <w:autoSpaceDE w:val="0"/>
              <w:autoSpaceDN w:val="0"/>
              <w:adjustRightInd w:val="0"/>
              <w:spacing w:after="0" w:line="240" w:lineRule="auto"/>
              <w:rPr>
                <w:rFonts w:ascii="Book Antiqua" w:hAnsi="Book Antiqua" w:cs="Book Antiqua"/>
                <w:b/>
                <w:bCs/>
              </w:rPr>
            </w:pPr>
            <w:r w:rsidRPr="00667035">
              <w:rPr>
                <w:rFonts w:ascii="Book Antiqua" w:hAnsi="Book Antiqua"/>
              </w:rPr>
              <w:t xml:space="preserve">Read: Pascal’s </w:t>
            </w:r>
            <w:proofErr w:type="spellStart"/>
            <w:r w:rsidRPr="00667035">
              <w:rPr>
                <w:rFonts w:ascii="Book Antiqua" w:hAnsi="Book Antiqua"/>
                <w:i/>
              </w:rPr>
              <w:t>Pensees</w:t>
            </w:r>
            <w:proofErr w:type="spellEnd"/>
            <w:r w:rsidRPr="00667035">
              <w:rPr>
                <w:rFonts w:ascii="Book Antiqua" w:hAnsi="Book Antiqua"/>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4/16</w:t>
            </w:r>
          </w:p>
        </w:tc>
        <w:tc>
          <w:tcPr>
            <w:tcW w:w="3390" w:type="dxa"/>
            <w:tcBorders>
              <w:top w:val="single" w:sz="6" w:space="0" w:color="C0C0C0"/>
              <w:left w:val="single" w:sz="6" w:space="0" w:color="C0C0C0"/>
              <w:bottom w:val="single" w:sz="6" w:space="0" w:color="C0C0C0"/>
              <w:right w:val="single" w:sz="6" w:space="0" w:color="C0C0C0"/>
            </w:tcBorders>
            <w:shd w:val="clear" w:color="auto" w:fill="FFFFFF"/>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shd w:val="clear" w:color="auto" w:fill="FFFFFF"/>
          </w:tcPr>
          <w:p w:rsidR="005F001E" w:rsidRPr="00667035" w:rsidRDefault="005F001E">
            <w:pPr>
              <w:widowControl w:val="0"/>
              <w:autoSpaceDE w:val="0"/>
              <w:autoSpaceDN w:val="0"/>
              <w:adjustRightInd w:val="0"/>
              <w:spacing w:after="0" w:line="240" w:lineRule="auto"/>
              <w:rPr>
                <w:rFonts w:ascii="Book Antiqua" w:hAnsi="Book Antiqua" w:cs="Book Antiqua"/>
              </w:rPr>
            </w:pPr>
            <w:r w:rsidRPr="00667035">
              <w:rPr>
                <w:rFonts w:ascii="Book Antiqua" w:hAnsi="Book Antiqua" w:cs="Book Antiqua"/>
              </w:rPr>
              <w:t xml:space="preserve">Read: </w:t>
            </w:r>
            <w:r w:rsidRPr="00667035">
              <w:rPr>
                <w:rFonts w:ascii="Book Antiqua" w:hAnsi="Book Antiqua"/>
              </w:rPr>
              <w:t xml:space="preserve">Dalai Lama’s </w:t>
            </w:r>
            <w:r w:rsidRPr="00667035">
              <w:rPr>
                <w:rFonts w:ascii="Book Antiqua" w:hAnsi="Book Antiqua"/>
                <w:i/>
              </w:rPr>
              <w:t>Role of Religion in Modern Society</w:t>
            </w:r>
            <w:r w:rsidRPr="00667035">
              <w:rPr>
                <w:rFonts w:ascii="Book Antiqua" w:hAnsi="Book Antiqua" w:cs="Book Antiqua"/>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4/18</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sidRPr="003312E0">
              <w:rPr>
                <w:rFonts w:ascii="Book Antiqua" w:eastAsia="Times New Roman" w:hAnsi="Book Antiqua" w:cs="Times New Roman"/>
              </w:rPr>
              <w:t xml:space="preserve">Read: Paley’s </w:t>
            </w:r>
            <w:r w:rsidRPr="003312E0">
              <w:rPr>
                <w:rFonts w:ascii="Book Antiqua" w:eastAsia="Times New Roman" w:hAnsi="Book Antiqua" w:cs="Times New Roman"/>
                <w:i/>
              </w:rPr>
              <w:t>Natural Theology</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4/23</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275A43">
            <w:pPr>
              <w:widowControl w:val="0"/>
              <w:autoSpaceDE w:val="0"/>
              <w:autoSpaceDN w:val="0"/>
              <w:adjustRightInd w:val="0"/>
              <w:spacing w:after="0" w:line="240" w:lineRule="auto"/>
              <w:rPr>
                <w:rFonts w:ascii="Book Antiqua" w:hAnsi="Book Antiqua" w:cs="Book Antiqua"/>
              </w:rPr>
            </w:pPr>
            <w:r>
              <w:rPr>
                <w:rFonts w:ascii="Book Antiqua" w:eastAsia="Times New Roman" w:hAnsi="Book Antiqua" w:cs="Times New Roman"/>
              </w:rPr>
              <w:t xml:space="preserve">Read: </w:t>
            </w:r>
            <w:r w:rsidRPr="003312E0">
              <w:rPr>
                <w:rFonts w:ascii="Book Antiqua" w:eastAsia="Times New Roman" w:hAnsi="Book Antiqua" w:cs="Times New Roman"/>
              </w:rPr>
              <w:t xml:space="preserve">Hume’s </w:t>
            </w:r>
            <w:r w:rsidRPr="003312E0">
              <w:rPr>
                <w:rFonts w:ascii="Book Antiqua" w:eastAsia="Times New Roman" w:hAnsi="Book Antiqua" w:cs="Times New Roman"/>
                <w:i/>
              </w:rPr>
              <w:t>Against Paley’s Design Arguments</w:t>
            </w:r>
            <w:r w:rsidRPr="00667035">
              <w:rPr>
                <w:rFonts w:ascii="Book Antiqua" w:hAnsi="Book Antiqua" w:cs="Book Antiqua"/>
                <w:b/>
                <w:bCs/>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shd w:val="clear" w:color="auto" w:fill="FFFFFF"/>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4/25</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3312E0" w:rsidRDefault="005F001E" w:rsidP="00CE6D8A">
            <w:pPr>
              <w:spacing w:after="0" w:line="240" w:lineRule="auto"/>
              <w:rPr>
                <w:rFonts w:ascii="Book Antiqua" w:eastAsia="Times New Roman" w:hAnsi="Book Antiqua" w:cs="Times New Roman"/>
              </w:rPr>
            </w:pPr>
            <w:r w:rsidRPr="003312E0">
              <w:rPr>
                <w:rFonts w:ascii="Book Antiqua" w:eastAsia="Times New Roman" w:hAnsi="Book Antiqua" w:cs="Times New Roman"/>
              </w:rPr>
              <w:t xml:space="preserve">Video: </w:t>
            </w:r>
            <w:r w:rsidRPr="003312E0">
              <w:rPr>
                <w:rFonts w:ascii="Book Antiqua" w:eastAsia="Times New Roman" w:hAnsi="Book Antiqua" w:cs="Times New Roman"/>
                <w:i/>
              </w:rPr>
              <w:t>What Darwin Never Knew</w:t>
            </w:r>
            <w:r w:rsidRPr="003312E0">
              <w:rPr>
                <w:rFonts w:ascii="Book Antiqua" w:eastAsia="Times New Roman" w:hAnsi="Book Antiqua" w:cs="Times New Roman"/>
              </w:rPr>
              <w:t xml:space="preserve"> found at </w:t>
            </w:r>
          </w:p>
          <w:p w:rsidR="005F001E" w:rsidRPr="00CE6D8A" w:rsidRDefault="005F001E" w:rsidP="00CE6D8A">
            <w:pPr>
              <w:spacing w:after="0" w:line="240" w:lineRule="auto"/>
              <w:rPr>
                <w:rFonts w:ascii="Book Antiqua" w:hAnsi="Book Antiqua" w:cs="Book Antiqua"/>
                <w:b/>
                <w:bCs/>
              </w:rPr>
            </w:pPr>
            <w:r w:rsidRPr="003312E0">
              <w:rPr>
                <w:rFonts w:ascii="Book Antiqua" w:eastAsia="Times New Roman" w:hAnsi="Book Antiqua" w:cs="Times New Roman"/>
              </w:rPr>
              <w:t>http://www.pbs.org/wgbh/nova/beta/evolution/darwin-never-knew.html</w:t>
            </w:r>
            <w:r w:rsidRPr="00667035">
              <w:rPr>
                <w:rFonts w:ascii="Book Antiqua" w:hAnsi="Book Antiqua" w:cs="Book Antiqua"/>
                <w:b/>
                <w:bCs/>
              </w:rPr>
              <w:t xml:space="preserve"> </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4/30</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iCs/>
              </w:rPr>
            </w:pPr>
          </w:p>
        </w:tc>
        <w:tc>
          <w:tcPr>
            <w:tcW w:w="6080" w:type="dxa"/>
            <w:tcBorders>
              <w:top w:val="single" w:sz="6" w:space="0" w:color="C0C0C0"/>
              <w:left w:val="single" w:sz="6" w:space="0" w:color="C0C0C0"/>
              <w:bottom w:val="single" w:sz="6" w:space="0" w:color="C0C0C0"/>
              <w:right w:val="single" w:sz="24" w:space="0" w:color="C0C0C0"/>
            </w:tcBorders>
          </w:tcPr>
          <w:p w:rsidR="005F001E" w:rsidRDefault="005F001E" w:rsidP="00F12CBA">
            <w:pPr>
              <w:spacing w:after="0" w:line="240" w:lineRule="auto"/>
              <w:rPr>
                <w:rFonts w:ascii="Book Antiqua" w:hAnsi="Book Antiqua" w:cs="Book Antiqua"/>
                <w:bCs/>
              </w:rPr>
            </w:pPr>
            <w:r w:rsidRPr="00CE6D8A">
              <w:rPr>
                <w:rFonts w:ascii="Book Antiqua" w:hAnsi="Book Antiqua" w:cs="Book Antiqua"/>
                <w:bCs/>
              </w:rPr>
              <w:t xml:space="preserve">Video cont’d. </w:t>
            </w:r>
          </w:p>
          <w:p w:rsidR="005F001E" w:rsidRDefault="005F001E" w:rsidP="00F12CBA">
            <w:pPr>
              <w:spacing w:after="0" w:line="240" w:lineRule="auto"/>
              <w:rPr>
                <w:rFonts w:ascii="Book Antiqua" w:hAnsi="Book Antiqua" w:cs="Book Antiqua"/>
                <w:bCs/>
              </w:rPr>
            </w:pPr>
            <w:r w:rsidRPr="00CE6D8A">
              <w:rPr>
                <w:rFonts w:ascii="Book Antiqua" w:hAnsi="Book Antiqua" w:cs="Book Antiqua"/>
                <w:bCs/>
              </w:rPr>
              <w:t>Wrap Up Discussion</w:t>
            </w:r>
          </w:p>
          <w:p w:rsidR="005F001E" w:rsidRPr="00CE6D8A" w:rsidRDefault="005F001E" w:rsidP="00F12CBA">
            <w:pPr>
              <w:spacing w:after="0" w:line="240" w:lineRule="auto"/>
              <w:rPr>
                <w:rFonts w:ascii="Book Antiqua" w:hAnsi="Book Antiqua" w:cs="Book Antiqua"/>
                <w:bCs/>
              </w:rPr>
            </w:pPr>
            <w:r w:rsidRPr="00667035">
              <w:rPr>
                <w:rFonts w:ascii="Book Antiqua" w:hAnsi="Book Antiqua" w:cs="Book Antiqua"/>
                <w:b/>
                <w:bCs/>
              </w:rPr>
              <w:t>Reading Quiz 4</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5/02</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Ethics</w:t>
            </w:r>
          </w:p>
        </w:tc>
        <w:tc>
          <w:tcPr>
            <w:tcW w:w="6080" w:type="dxa"/>
            <w:tcBorders>
              <w:top w:val="single" w:sz="6" w:space="0" w:color="C0C0C0"/>
              <w:left w:val="single" w:sz="6" w:space="0" w:color="C0C0C0"/>
              <w:bottom w:val="single" w:sz="6" w:space="0" w:color="C0C0C0"/>
              <w:right w:val="single" w:sz="24" w:space="0" w:color="C0C0C0"/>
            </w:tcBorders>
          </w:tcPr>
          <w:p w:rsidR="005F001E" w:rsidRPr="00B63FA9" w:rsidRDefault="005F001E" w:rsidP="00275A43">
            <w:pPr>
              <w:widowControl w:val="0"/>
              <w:autoSpaceDE w:val="0"/>
              <w:autoSpaceDN w:val="0"/>
              <w:adjustRightInd w:val="0"/>
              <w:spacing w:after="0" w:line="240" w:lineRule="auto"/>
              <w:rPr>
                <w:rFonts w:ascii="Book Antiqua" w:hAnsi="Book Antiqua" w:cs="Book Antiqua"/>
                <w:i/>
              </w:rPr>
            </w:pPr>
            <w:r>
              <w:rPr>
                <w:rFonts w:ascii="Book Antiqua" w:hAnsi="Book Antiqua" w:cs="Book Antiqua"/>
              </w:rPr>
              <w:t xml:space="preserve">Read: J.S. Mill </w:t>
            </w:r>
            <w:r>
              <w:rPr>
                <w:rFonts w:ascii="Book Antiqua" w:hAnsi="Book Antiqua" w:cs="Book Antiqua"/>
                <w:i/>
              </w:rPr>
              <w:t>Utilitarianism</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5/07</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B63FA9" w:rsidRDefault="005F001E" w:rsidP="003D61B9">
            <w:pPr>
              <w:widowControl w:val="0"/>
              <w:autoSpaceDE w:val="0"/>
              <w:autoSpaceDN w:val="0"/>
              <w:adjustRightInd w:val="0"/>
              <w:spacing w:after="0" w:line="240" w:lineRule="auto"/>
              <w:rPr>
                <w:rFonts w:ascii="Book Antiqua" w:hAnsi="Book Antiqua" w:cs="Book Antiqua"/>
              </w:rPr>
            </w:pPr>
            <w:r>
              <w:rPr>
                <w:rFonts w:ascii="Book Antiqua" w:hAnsi="Book Antiqua" w:cs="Book Antiqua"/>
              </w:rPr>
              <w:t>Mill cont’d.</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5/09</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r w:rsidRPr="00667035">
              <w:rPr>
                <w:rFonts w:ascii="Book Antiqua" w:hAnsi="Book Antiqua" w:cs="Book Antiqua"/>
                <w:b/>
                <w:bCs/>
              </w:rPr>
              <w:t>“</w:t>
            </w:r>
          </w:p>
        </w:tc>
        <w:tc>
          <w:tcPr>
            <w:tcW w:w="6080" w:type="dxa"/>
            <w:tcBorders>
              <w:top w:val="single" w:sz="6" w:space="0" w:color="C0C0C0"/>
              <w:left w:val="single" w:sz="6" w:space="0" w:color="C0C0C0"/>
              <w:bottom w:val="single" w:sz="6" w:space="0" w:color="C0C0C0"/>
              <w:right w:val="single" w:sz="24" w:space="0" w:color="C0C0C0"/>
            </w:tcBorders>
          </w:tcPr>
          <w:p w:rsidR="005F001E" w:rsidRPr="00667035" w:rsidRDefault="005F001E" w:rsidP="00275A43">
            <w:pPr>
              <w:widowControl w:val="0"/>
              <w:autoSpaceDE w:val="0"/>
              <w:autoSpaceDN w:val="0"/>
              <w:adjustRightInd w:val="0"/>
              <w:spacing w:after="0" w:line="240" w:lineRule="auto"/>
              <w:rPr>
                <w:rFonts w:ascii="Book Antiqua" w:hAnsi="Book Antiqua" w:cs="Book Antiqua"/>
                <w:i/>
              </w:rPr>
            </w:pPr>
            <w:r w:rsidRPr="00667035">
              <w:rPr>
                <w:rFonts w:ascii="Book Antiqua" w:hAnsi="Book Antiqua"/>
              </w:rPr>
              <w:t xml:space="preserve">Read: Kant’s </w:t>
            </w:r>
            <w:r w:rsidRPr="00667035">
              <w:rPr>
                <w:rFonts w:ascii="Book Antiqua" w:hAnsi="Book Antiqua"/>
                <w:i/>
              </w:rPr>
              <w:t>Transition from Common Rational to Philosophic Moral Cognition</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5/14</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Pr="00B63FA9" w:rsidRDefault="005F001E" w:rsidP="003D61B9">
            <w:pPr>
              <w:widowControl w:val="0"/>
              <w:autoSpaceDE w:val="0"/>
              <w:autoSpaceDN w:val="0"/>
              <w:adjustRightInd w:val="0"/>
              <w:spacing w:after="0" w:line="240" w:lineRule="auto"/>
              <w:rPr>
                <w:rFonts w:ascii="Book Antiqua" w:hAnsi="Book Antiqua" w:cs="Book Antiqua"/>
              </w:rPr>
            </w:pPr>
            <w:r>
              <w:rPr>
                <w:rFonts w:ascii="Book Antiqua" w:hAnsi="Book Antiqua" w:cs="Book Antiqua"/>
              </w:rPr>
              <w:t>Kant Cont’d.</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5/16</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Pr="003D61B9" w:rsidRDefault="005F001E" w:rsidP="003D61B9">
            <w:pPr>
              <w:widowControl w:val="0"/>
              <w:autoSpaceDE w:val="0"/>
              <w:autoSpaceDN w:val="0"/>
              <w:adjustRightInd w:val="0"/>
              <w:spacing w:after="0" w:line="240" w:lineRule="auto"/>
              <w:rPr>
                <w:rFonts w:ascii="Book Antiqua" w:hAnsi="Book Antiqua" w:cs="Book Antiqua"/>
                <w:b/>
              </w:rPr>
            </w:pPr>
            <w:r w:rsidRPr="00667035">
              <w:rPr>
                <w:rFonts w:ascii="Book Antiqua" w:hAnsi="Book Antiqua" w:cs="Book Antiqua"/>
              </w:rPr>
              <w:t xml:space="preserve">Read: </w:t>
            </w:r>
            <w:r>
              <w:rPr>
                <w:rFonts w:ascii="Book Antiqua" w:hAnsi="Book Antiqua" w:cs="Book Antiqua"/>
              </w:rPr>
              <w:t xml:space="preserve">Gilligan’s </w:t>
            </w:r>
            <w:r>
              <w:rPr>
                <w:rFonts w:ascii="Book Antiqua" w:hAnsi="Book Antiqua" w:cs="Book Antiqua"/>
                <w:i/>
              </w:rPr>
              <w:t>Images of Relationship</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5/21</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Pr="003D61B9" w:rsidRDefault="005F001E" w:rsidP="003D61B9">
            <w:pPr>
              <w:widowControl w:val="0"/>
              <w:autoSpaceDE w:val="0"/>
              <w:autoSpaceDN w:val="0"/>
              <w:adjustRightInd w:val="0"/>
              <w:spacing w:after="0" w:line="240" w:lineRule="auto"/>
              <w:rPr>
                <w:rFonts w:ascii="Book Antiqua" w:hAnsi="Book Antiqua" w:cs="Book Antiqua"/>
                <w:b/>
              </w:rPr>
            </w:pPr>
            <w:r w:rsidRPr="00667035">
              <w:rPr>
                <w:rFonts w:ascii="Book Antiqua" w:hAnsi="Book Antiqua" w:cs="Book Antiqua"/>
              </w:rPr>
              <w:t xml:space="preserve">Movie: </w:t>
            </w:r>
            <w:r w:rsidRPr="00667035">
              <w:rPr>
                <w:rFonts w:ascii="Book Antiqua" w:hAnsi="Book Antiqua" w:cs="Book Antiqua"/>
                <w:i/>
              </w:rPr>
              <w:t>Crimes and Misdemeanors</w:t>
            </w:r>
          </w:p>
        </w:tc>
      </w:tr>
      <w:tr w:rsidR="005F001E">
        <w:trPr>
          <w:jc w:val="center"/>
        </w:trPr>
        <w:tc>
          <w:tcPr>
            <w:tcW w:w="1530" w:type="dxa"/>
            <w:tcBorders>
              <w:top w:val="single" w:sz="6" w:space="0" w:color="C0C0C0"/>
              <w:left w:val="single" w:sz="24" w:space="0" w:color="C0C0C0"/>
              <w:bottom w:val="single" w:sz="6" w:space="0" w:color="C0C0C0"/>
              <w:right w:val="single" w:sz="6" w:space="0" w:color="C0C0C0"/>
            </w:tcBorders>
          </w:tcPr>
          <w:p w:rsidR="005F001E" w:rsidRDefault="005F001E">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5/23</w:t>
            </w:r>
          </w:p>
        </w:tc>
        <w:tc>
          <w:tcPr>
            <w:tcW w:w="3390" w:type="dxa"/>
            <w:tcBorders>
              <w:top w:val="single" w:sz="6" w:space="0" w:color="C0C0C0"/>
              <w:left w:val="single" w:sz="6" w:space="0" w:color="C0C0C0"/>
              <w:bottom w:val="single" w:sz="6" w:space="0" w:color="C0C0C0"/>
              <w:right w:val="single" w:sz="6" w:space="0" w:color="C0C0C0"/>
            </w:tcBorders>
          </w:tcPr>
          <w:p w:rsidR="005F001E" w:rsidRPr="00667035" w:rsidRDefault="005F001E">
            <w:pPr>
              <w:widowControl w:val="0"/>
              <w:autoSpaceDE w:val="0"/>
              <w:autoSpaceDN w:val="0"/>
              <w:adjustRightInd w:val="0"/>
              <w:spacing w:after="0" w:line="240" w:lineRule="auto"/>
              <w:jc w:val="center"/>
              <w:rPr>
                <w:rFonts w:ascii="Book Antiqua" w:hAnsi="Book Antiqua" w:cs="Book Antiqua"/>
                <w:b/>
                <w:bCs/>
              </w:rPr>
            </w:pPr>
          </w:p>
        </w:tc>
        <w:tc>
          <w:tcPr>
            <w:tcW w:w="6080" w:type="dxa"/>
            <w:tcBorders>
              <w:top w:val="single" w:sz="6" w:space="0" w:color="C0C0C0"/>
              <w:left w:val="single" w:sz="6" w:space="0" w:color="C0C0C0"/>
              <w:bottom w:val="single" w:sz="6" w:space="0" w:color="C0C0C0"/>
              <w:right w:val="single" w:sz="24" w:space="0" w:color="C0C0C0"/>
            </w:tcBorders>
          </w:tcPr>
          <w:p w:rsidR="005F001E" w:rsidRDefault="005F001E" w:rsidP="003D61B9">
            <w:pPr>
              <w:widowControl w:val="0"/>
              <w:autoSpaceDE w:val="0"/>
              <w:autoSpaceDN w:val="0"/>
              <w:adjustRightInd w:val="0"/>
              <w:spacing w:after="0" w:line="240" w:lineRule="auto"/>
              <w:rPr>
                <w:rFonts w:ascii="Book Antiqua" w:hAnsi="Book Antiqua" w:cs="Book Antiqua"/>
              </w:rPr>
            </w:pPr>
            <w:r w:rsidRPr="00667035">
              <w:rPr>
                <w:rFonts w:ascii="Book Antiqua" w:hAnsi="Book Antiqua" w:cs="Book Antiqua"/>
                <w:i/>
              </w:rPr>
              <w:t>Crimes and Misdemeanors</w:t>
            </w:r>
            <w:r w:rsidRPr="00667035">
              <w:rPr>
                <w:rFonts w:ascii="Book Antiqua" w:hAnsi="Book Antiqua" w:cs="Book Antiqua"/>
              </w:rPr>
              <w:t xml:space="preserve"> cont’d.</w:t>
            </w:r>
          </w:p>
          <w:p w:rsidR="005F001E" w:rsidRPr="00B63FA9" w:rsidRDefault="005F001E" w:rsidP="003D61B9">
            <w:pPr>
              <w:widowControl w:val="0"/>
              <w:autoSpaceDE w:val="0"/>
              <w:autoSpaceDN w:val="0"/>
              <w:adjustRightInd w:val="0"/>
              <w:spacing w:after="0" w:line="240" w:lineRule="auto"/>
              <w:rPr>
                <w:rFonts w:ascii="Book Antiqua" w:hAnsi="Book Antiqua" w:cs="Book Antiqua"/>
                <w:b/>
              </w:rPr>
            </w:pPr>
            <w:r w:rsidRPr="00B63FA9">
              <w:rPr>
                <w:rFonts w:ascii="Book Antiqua" w:hAnsi="Book Antiqua" w:cs="Book Antiqua"/>
                <w:b/>
              </w:rPr>
              <w:t>Reading Quiz 5</w:t>
            </w:r>
          </w:p>
        </w:tc>
      </w:tr>
    </w:tbl>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br/>
        <w:t>The instructor reserves the right to make changes to this syllabus if necessary.</w:t>
      </w:r>
    </w:p>
    <w:p w:rsidR="00983E47" w:rsidRDefault="00983E47">
      <w:pPr>
        <w:widowControl w:val="0"/>
        <w:autoSpaceDE w:val="0"/>
        <w:autoSpaceDN w:val="0"/>
        <w:adjustRightInd w:val="0"/>
        <w:spacing w:after="0" w:line="240" w:lineRule="auto"/>
        <w:rPr>
          <w:rFonts w:ascii="Book Antiqua" w:hAnsi="Book Antiqua" w:cs="Book Antiqua"/>
          <w:sz w:val="24"/>
          <w:szCs w:val="24"/>
        </w:rPr>
      </w:pPr>
    </w:p>
    <w:p w:rsidR="00983E47" w:rsidRDefault="000454C7">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This course adheres to the academic policies outlined in the </w:t>
      </w:r>
      <w:r w:rsidR="00275A43">
        <w:rPr>
          <w:rFonts w:ascii="Book Antiqua" w:hAnsi="Book Antiqua" w:cs="Book Antiqua"/>
          <w:sz w:val="24"/>
          <w:szCs w:val="24"/>
        </w:rPr>
        <w:t>2011-2012</w:t>
      </w:r>
      <w:r>
        <w:rPr>
          <w:rFonts w:ascii="Book Antiqua" w:hAnsi="Book Antiqua" w:cs="Book Antiqua"/>
          <w:sz w:val="24"/>
          <w:szCs w:val="24"/>
        </w:rPr>
        <w:t xml:space="preserve"> </w:t>
      </w:r>
      <w:proofErr w:type="spellStart"/>
      <w:r>
        <w:rPr>
          <w:rFonts w:ascii="Book Antiqua" w:hAnsi="Book Antiqua" w:cs="Book Antiqua"/>
          <w:sz w:val="24"/>
          <w:szCs w:val="24"/>
        </w:rPr>
        <w:t>Cuyamaca</w:t>
      </w:r>
      <w:proofErr w:type="spellEnd"/>
      <w:r>
        <w:rPr>
          <w:rFonts w:ascii="Book Antiqua" w:hAnsi="Book Antiqua" w:cs="Book Antiqua"/>
          <w:sz w:val="24"/>
          <w:szCs w:val="24"/>
        </w:rPr>
        <w:br/>
        <w:t xml:space="preserve">College catalog. </w:t>
      </w:r>
    </w:p>
    <w:p w:rsidR="00983E47" w:rsidRDefault="00983E47">
      <w:pPr>
        <w:widowControl w:val="0"/>
        <w:tabs>
          <w:tab w:val="left" w:pos="8280"/>
        </w:tabs>
        <w:autoSpaceDE w:val="0"/>
        <w:autoSpaceDN w:val="0"/>
        <w:adjustRightInd w:val="0"/>
        <w:spacing w:after="0" w:line="240" w:lineRule="auto"/>
        <w:rPr>
          <w:rFonts w:ascii="Book Antiqua" w:hAnsi="Book Antiqua" w:cs="Book Antiqua"/>
          <w:sz w:val="24"/>
          <w:szCs w:val="24"/>
        </w:rPr>
      </w:pPr>
    </w:p>
    <w:p w:rsidR="000454C7" w:rsidRDefault="000454C7">
      <w:pPr>
        <w:widowControl w:val="0"/>
        <w:autoSpaceDE w:val="0"/>
        <w:autoSpaceDN w:val="0"/>
        <w:adjustRightInd w:val="0"/>
        <w:spacing w:after="0" w:line="240" w:lineRule="auto"/>
        <w:rPr>
          <w:rFonts w:ascii="Book Antiqua" w:hAnsi="Book Antiqua" w:cs="Book Antiqua"/>
          <w:sz w:val="24"/>
          <w:szCs w:val="24"/>
        </w:rPr>
      </w:pPr>
    </w:p>
    <w:sectPr w:rsidR="000454C7" w:rsidSect="00983E47">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2F1"/>
    <w:multiLevelType w:val="singleLevel"/>
    <w:tmpl w:val="22BA9004"/>
    <w:lvl w:ilvl="0">
      <w:start w:val="1"/>
      <w:numFmt w:val="decimal"/>
      <w:lvlText w:val="%1)"/>
      <w:legacy w:legacy="1" w:legacySpace="0" w:legacyIndent="360"/>
      <w:lvlJc w:val="left"/>
      <w:rPr>
        <w:rFonts w:ascii="Book Antiqua" w:hAnsi="Book Antiqua" w:hint="default"/>
      </w:rPr>
    </w:lvl>
  </w:abstractNum>
  <w:abstractNum w:abstractNumId="1">
    <w:nsid w:val="27A358A8"/>
    <w:multiLevelType w:val="singleLevel"/>
    <w:tmpl w:val="EFF8A5EC"/>
    <w:lvl w:ilvl="0">
      <w:start w:val="1"/>
      <w:numFmt w:val="decimal"/>
      <w:lvlText w:val="%1."/>
      <w:legacy w:legacy="1" w:legacySpace="0" w:legacyIndent="360"/>
      <w:lvlJc w:val="left"/>
      <w:rPr>
        <w:rFonts w:ascii="Book Antiqua" w:hAnsi="Book Antiqua" w:hint="default"/>
      </w:rPr>
    </w:lvl>
  </w:abstractNum>
  <w:abstractNum w:abstractNumId="2">
    <w:nsid w:val="35995D84"/>
    <w:multiLevelType w:val="hybridMultilevel"/>
    <w:tmpl w:val="40CC304C"/>
    <w:lvl w:ilvl="0" w:tplc="BFD03B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B6A55"/>
    <w:multiLevelType w:val="hybridMultilevel"/>
    <w:tmpl w:val="BA04E18A"/>
    <w:lvl w:ilvl="0" w:tplc="2E8634E2">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A4B9D"/>
    <w:multiLevelType w:val="hybridMultilevel"/>
    <w:tmpl w:val="183ABEE4"/>
    <w:lvl w:ilvl="0" w:tplc="25CC4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174D6"/>
    <w:multiLevelType w:val="singleLevel"/>
    <w:tmpl w:val="1C4E5C5E"/>
    <w:lvl w:ilvl="0">
      <w:start w:val="7"/>
      <w:numFmt w:val="decimal"/>
      <w:lvlText w:val="%1."/>
      <w:legacy w:legacy="1" w:legacySpace="0" w:legacyIndent="360"/>
      <w:lvlJc w:val="left"/>
      <w:rPr>
        <w:rFonts w:ascii="Book Antiqua" w:hAnsi="Book Antiqua" w:hint="default"/>
      </w:rPr>
    </w:lvl>
  </w:abstractNum>
  <w:num w:numId="1">
    <w:abstractNumId w:val="0"/>
  </w:num>
  <w:num w:numId="2">
    <w:abstractNumId w:val="0"/>
    <w:lvlOverride w:ilvl="0">
      <w:lvl w:ilvl="0">
        <w:start w:val="2"/>
        <w:numFmt w:val="decimal"/>
        <w:lvlText w:val="%1)"/>
        <w:legacy w:legacy="1" w:legacySpace="0" w:legacyIndent="360"/>
        <w:lvlJc w:val="left"/>
        <w:rPr>
          <w:rFonts w:ascii="Book Antiqua" w:hAnsi="Book Antiqua" w:hint="default"/>
        </w:rPr>
      </w:lvl>
    </w:lvlOverride>
  </w:num>
  <w:num w:numId="3">
    <w:abstractNumId w:val="0"/>
    <w:lvlOverride w:ilvl="0">
      <w:lvl w:ilvl="0">
        <w:start w:val="3"/>
        <w:numFmt w:val="decimal"/>
        <w:lvlText w:val="%1)"/>
        <w:legacy w:legacy="1" w:legacySpace="0" w:legacyIndent="360"/>
        <w:lvlJc w:val="left"/>
        <w:rPr>
          <w:rFonts w:ascii="Book Antiqua" w:hAnsi="Book Antiqua" w:hint="default"/>
        </w:rPr>
      </w:lvl>
    </w:lvlOverride>
  </w:num>
  <w:num w:numId="4">
    <w:abstractNumId w:val="0"/>
    <w:lvlOverride w:ilvl="0">
      <w:lvl w:ilvl="0">
        <w:start w:val="4"/>
        <w:numFmt w:val="decimal"/>
        <w:lvlText w:val="%1)"/>
        <w:legacy w:legacy="1" w:legacySpace="0" w:legacyIndent="360"/>
        <w:lvlJc w:val="left"/>
        <w:rPr>
          <w:rFonts w:ascii="Book Antiqua" w:hAnsi="Book Antiqua" w:hint="default"/>
        </w:rPr>
      </w:lvl>
    </w:lvlOverride>
  </w:num>
  <w:num w:numId="5">
    <w:abstractNumId w:val="0"/>
    <w:lvlOverride w:ilvl="0">
      <w:lvl w:ilvl="0">
        <w:start w:val="5"/>
        <w:numFmt w:val="decimal"/>
        <w:lvlText w:val="%1)"/>
        <w:legacy w:legacy="1" w:legacySpace="0" w:legacyIndent="360"/>
        <w:lvlJc w:val="left"/>
        <w:rPr>
          <w:rFonts w:ascii="Book Antiqua" w:hAnsi="Book Antiqua" w:hint="default"/>
        </w:rPr>
      </w:lvl>
    </w:lvlOverride>
  </w:num>
  <w:num w:numId="6">
    <w:abstractNumId w:val="1"/>
  </w:num>
  <w:num w:numId="7">
    <w:abstractNumId w:val="1"/>
    <w:lvlOverride w:ilvl="0">
      <w:lvl w:ilvl="0">
        <w:start w:val="2"/>
        <w:numFmt w:val="decimal"/>
        <w:lvlText w:val="%1."/>
        <w:legacy w:legacy="1" w:legacySpace="0" w:legacyIndent="360"/>
        <w:lvlJc w:val="left"/>
        <w:rPr>
          <w:rFonts w:ascii="Book Antiqua" w:hAnsi="Book Antiqua" w:hint="default"/>
        </w:rPr>
      </w:lvl>
    </w:lvlOverride>
  </w:num>
  <w:num w:numId="8">
    <w:abstractNumId w:val="1"/>
    <w:lvlOverride w:ilvl="0">
      <w:lvl w:ilvl="0">
        <w:start w:val="3"/>
        <w:numFmt w:val="decimal"/>
        <w:lvlText w:val="%1."/>
        <w:legacy w:legacy="1" w:legacySpace="0" w:legacyIndent="360"/>
        <w:lvlJc w:val="left"/>
        <w:rPr>
          <w:rFonts w:ascii="Book Antiqua" w:hAnsi="Book Antiqua" w:hint="default"/>
        </w:rPr>
      </w:lvl>
    </w:lvlOverride>
  </w:num>
  <w:num w:numId="9">
    <w:abstractNumId w:val="1"/>
    <w:lvlOverride w:ilvl="0">
      <w:lvl w:ilvl="0">
        <w:start w:val="4"/>
        <w:numFmt w:val="decimal"/>
        <w:lvlText w:val="%1."/>
        <w:legacy w:legacy="1" w:legacySpace="0" w:legacyIndent="360"/>
        <w:lvlJc w:val="left"/>
        <w:rPr>
          <w:rFonts w:ascii="Book Antiqua" w:hAnsi="Book Antiqua" w:hint="default"/>
        </w:rPr>
      </w:lvl>
    </w:lvlOverride>
  </w:num>
  <w:num w:numId="10">
    <w:abstractNumId w:val="1"/>
    <w:lvlOverride w:ilvl="0">
      <w:lvl w:ilvl="0">
        <w:start w:val="5"/>
        <w:numFmt w:val="decimal"/>
        <w:lvlText w:val="%1."/>
        <w:legacy w:legacy="1" w:legacySpace="0" w:legacyIndent="360"/>
        <w:lvlJc w:val="left"/>
        <w:rPr>
          <w:rFonts w:ascii="Book Antiqua" w:hAnsi="Book Antiqua" w:hint="default"/>
        </w:rPr>
      </w:lvl>
    </w:lvlOverride>
  </w:num>
  <w:num w:numId="11">
    <w:abstractNumId w:val="1"/>
    <w:lvlOverride w:ilvl="0">
      <w:lvl w:ilvl="0">
        <w:start w:val="6"/>
        <w:numFmt w:val="decimal"/>
        <w:lvlText w:val="%1."/>
        <w:legacy w:legacy="1" w:legacySpace="0" w:legacyIndent="360"/>
        <w:lvlJc w:val="left"/>
        <w:rPr>
          <w:rFonts w:ascii="Book Antiqua" w:hAnsi="Book Antiqua" w:hint="default"/>
        </w:rPr>
      </w:lvl>
    </w:lvlOverride>
  </w:num>
  <w:num w:numId="12">
    <w:abstractNumId w:val="5"/>
  </w:num>
  <w:num w:numId="13">
    <w:abstractNumId w:val="5"/>
    <w:lvlOverride w:ilvl="0">
      <w:lvl w:ilvl="0">
        <w:start w:val="8"/>
        <w:numFmt w:val="decimal"/>
        <w:lvlText w:val="%1."/>
        <w:legacy w:legacy="1" w:legacySpace="0" w:legacyIndent="360"/>
        <w:lvlJc w:val="left"/>
        <w:rPr>
          <w:rFonts w:ascii="Book Antiqua" w:hAnsi="Book Antiqua" w:hint="default"/>
        </w:rPr>
      </w:lvl>
    </w:lvlOverride>
  </w:num>
  <w:num w:numId="14">
    <w:abstractNumId w:val="3"/>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CB4"/>
    <w:rsid w:val="000454C7"/>
    <w:rsid w:val="000D38BD"/>
    <w:rsid w:val="00104D12"/>
    <w:rsid w:val="0019389B"/>
    <w:rsid w:val="002651D1"/>
    <w:rsid w:val="00275A43"/>
    <w:rsid w:val="002F35E8"/>
    <w:rsid w:val="003312E0"/>
    <w:rsid w:val="003D61B9"/>
    <w:rsid w:val="00422EB4"/>
    <w:rsid w:val="005F001E"/>
    <w:rsid w:val="005F3F82"/>
    <w:rsid w:val="00667035"/>
    <w:rsid w:val="006747AF"/>
    <w:rsid w:val="00930B4B"/>
    <w:rsid w:val="00983E47"/>
    <w:rsid w:val="00985C94"/>
    <w:rsid w:val="00A73253"/>
    <w:rsid w:val="00AF5082"/>
    <w:rsid w:val="00B63FA9"/>
    <w:rsid w:val="00C96CB4"/>
    <w:rsid w:val="00CE6D8A"/>
    <w:rsid w:val="00CF12C6"/>
    <w:rsid w:val="00D636E4"/>
    <w:rsid w:val="00E57A89"/>
    <w:rsid w:val="00E97B76"/>
    <w:rsid w:val="00F10CED"/>
    <w:rsid w:val="00F12CBA"/>
  </w:rsids>
  <m:mathPr>
    <m:mathFont m:val="@ＭＳ 明朝"/>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312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2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uyamaca.edu/courtneyhammond"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1565</Words>
  <Characters>8925</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courtney.hammond</dc:creator>
  <cp:keywords/>
  <dc:description/>
  <cp:lastModifiedBy>courtney hammond</cp:lastModifiedBy>
  <cp:revision>4</cp:revision>
  <dcterms:created xsi:type="dcterms:W3CDTF">2013-01-21T23:13:00Z</dcterms:created>
  <dcterms:modified xsi:type="dcterms:W3CDTF">2013-01-23T21:20:00Z</dcterms:modified>
</cp:coreProperties>
</file>